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313" w:type="pct"/>
        <w:tblInd w:w="-142" w:type="dxa"/>
        <w:tblBorders>
          <w:top w:val="nil"/>
          <w:bottom w:val="nil"/>
          <w:insideH w:val="nil"/>
          <w:insideV w:val="nil"/>
        </w:tblBorders>
        <w:tblCellMar>
          <w:left w:w="0" w:type="dxa"/>
          <w:right w:w="0" w:type="dxa"/>
        </w:tblCellMar>
        <w:tblLook w:val="04A0" w:firstRow="1" w:lastRow="0" w:firstColumn="1" w:lastColumn="0" w:noHBand="0" w:noVBand="1"/>
      </w:tblPr>
      <w:tblGrid>
        <w:gridCol w:w="3572"/>
        <w:gridCol w:w="6068"/>
      </w:tblGrid>
      <w:tr w:rsidR="00FF255C" w:rsidRPr="00D14A3D" w14:paraId="38B3ACF6" w14:textId="77777777" w:rsidTr="0035360E">
        <w:tc>
          <w:tcPr>
            <w:tcW w:w="3572" w:type="dxa"/>
            <w:tcBorders>
              <w:top w:val="nil"/>
              <w:left w:val="nil"/>
              <w:bottom w:val="nil"/>
              <w:right w:val="nil"/>
              <w:tl2br w:val="nil"/>
              <w:tr2bl w:val="nil"/>
            </w:tcBorders>
            <w:shd w:val="clear" w:color="auto" w:fill="auto"/>
            <w:tcMar>
              <w:top w:w="0" w:type="dxa"/>
              <w:left w:w="108" w:type="dxa"/>
              <w:bottom w:w="0" w:type="dxa"/>
              <w:right w:w="108" w:type="dxa"/>
            </w:tcMar>
          </w:tcPr>
          <w:p w14:paraId="11E6E22C" w14:textId="11E153BF" w:rsidR="00062DF0" w:rsidRPr="00D14A3D" w:rsidRDefault="0010427A">
            <w:pPr>
              <w:spacing w:before="120"/>
              <w:jc w:val="center"/>
              <w:rPr>
                <w:b/>
                <w:bCs/>
                <w:sz w:val="26"/>
                <w:szCs w:val="26"/>
              </w:rPr>
            </w:pPr>
            <w:r w:rsidRPr="00200054">
              <w:rPr>
                <w:b/>
                <w:bCs/>
                <w:noProof/>
                <w:sz w:val="26"/>
                <w:szCs w:val="26"/>
                <w:lang w:val="en-US"/>
              </w:rPr>
              <mc:AlternateContent>
                <mc:Choice Requires="wps">
                  <w:drawing>
                    <wp:anchor distT="0" distB="0" distL="114300" distR="114300" simplePos="0" relativeHeight="251662848" behindDoc="0" locked="0" layoutInCell="1" allowOverlap="1" wp14:anchorId="75F0CAD3" wp14:editId="1E1BF5B2">
                      <wp:simplePos x="0" y="0"/>
                      <wp:positionH relativeFrom="column">
                        <wp:posOffset>777811</wp:posOffset>
                      </wp:positionH>
                      <wp:positionV relativeFrom="paragraph">
                        <wp:posOffset>309245</wp:posOffset>
                      </wp:positionV>
                      <wp:extent cx="607039" cy="0"/>
                      <wp:effectExtent l="0" t="0" r="0" b="0"/>
                      <wp:wrapNone/>
                      <wp:docPr id="1246780549" name="Straight Connector 1"/>
                      <wp:cNvGraphicFramePr/>
                      <a:graphic xmlns:a="http://schemas.openxmlformats.org/drawingml/2006/main">
                        <a:graphicData uri="http://schemas.microsoft.com/office/word/2010/wordprocessingShape">
                          <wps:wsp>
                            <wps:cNvCnPr/>
                            <wps:spPr>
                              <a:xfrm>
                                <a:off x="0" y="0"/>
                                <a:ext cx="6070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8742A4C" id="Straight Connector 1"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61.25pt,24.35pt" to="109.05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" strokecolor="black [3200]" strokeweight=".5pt">
                      <v:stroke joinstyle="miter"/>
                    </v:line>
                  </w:pict>
                </mc:Fallback>
              </mc:AlternateContent>
            </w:r>
            <w:r w:rsidR="006A7C7F">
              <w:rPr>
                <w:b/>
                <w:bCs/>
                <w:sz w:val="26"/>
                <w:szCs w:val="26"/>
                <w:lang w:val="en-US"/>
              </w:rPr>
              <w:t>CHÍNH PHỦ</w:t>
            </w:r>
            <w:r w:rsidR="00062DF0" w:rsidRPr="00D14A3D">
              <w:rPr>
                <w:b/>
                <w:bCs/>
                <w:sz w:val="26"/>
                <w:szCs w:val="26"/>
              </w:rPr>
              <w:t xml:space="preserve"> </w:t>
            </w:r>
            <w:r w:rsidR="00062DF0" w:rsidRPr="00D14A3D">
              <w:rPr>
                <w:b/>
                <w:bCs/>
                <w:sz w:val="26"/>
                <w:szCs w:val="26"/>
              </w:rPr>
              <w:br/>
            </w:r>
            <w:r w:rsidR="00CF2ED2" w:rsidRPr="00D14A3D">
              <w:rPr>
                <w:b/>
                <w:bCs/>
                <w:sz w:val="26"/>
                <w:szCs w:val="26"/>
              </w:rPr>
              <w:t xml:space="preserve"> </w:t>
            </w:r>
          </w:p>
          <w:p w14:paraId="2733939D" w14:textId="77777777" w:rsidR="006A7C7F" w:rsidRDefault="006A7C7F" w:rsidP="006A7C7F">
            <w:pPr>
              <w:jc w:val="center"/>
              <w:rPr>
                <w:sz w:val="26"/>
                <w:szCs w:val="26"/>
                <w:lang w:val="en-US"/>
              </w:rPr>
            </w:pPr>
          </w:p>
          <w:p w14:paraId="617F6529" w14:textId="0AAF416C" w:rsidR="00CF2ED2" w:rsidRPr="006A7C7F" w:rsidRDefault="0035360E" w:rsidP="005B4F39">
            <w:pPr>
              <w:jc w:val="center"/>
              <w:rPr>
                <w:sz w:val="26"/>
                <w:szCs w:val="26"/>
                <w:lang w:val="en-US"/>
              </w:rPr>
            </w:pPr>
            <w:r>
              <w:rPr>
                <w:sz w:val="26"/>
                <w:szCs w:val="26"/>
                <w:lang w:val="en-US"/>
              </w:rPr>
              <w:t>S</w:t>
            </w:r>
            <w:r w:rsidR="00CF2ED2" w:rsidRPr="00D14A3D">
              <w:rPr>
                <w:sz w:val="26"/>
                <w:szCs w:val="26"/>
              </w:rPr>
              <w:t xml:space="preserve">ố:     </w:t>
            </w:r>
            <w:r w:rsidR="006A7C7F">
              <w:rPr>
                <w:sz w:val="26"/>
                <w:szCs w:val="26"/>
                <w:lang w:val="en-US"/>
              </w:rPr>
              <w:t xml:space="preserve"> </w:t>
            </w:r>
            <w:r w:rsidR="005B4F39">
              <w:rPr>
                <w:sz w:val="26"/>
                <w:szCs w:val="26"/>
                <w:lang w:val="en-US"/>
              </w:rPr>
              <w:t xml:space="preserve">   /</w:t>
            </w:r>
            <w:r w:rsidR="00943C2D">
              <w:rPr>
                <w:sz w:val="26"/>
                <w:szCs w:val="26"/>
                <w:lang w:val="en-US"/>
              </w:rPr>
              <w:t>2025/</w:t>
            </w:r>
            <w:r w:rsidR="006A7C7F">
              <w:rPr>
                <w:sz w:val="26"/>
                <w:szCs w:val="26"/>
                <w:lang w:val="en-US"/>
              </w:rPr>
              <w:t>NQ-CP</w:t>
            </w:r>
          </w:p>
        </w:tc>
        <w:tc>
          <w:tcPr>
            <w:tcW w:w="6068" w:type="dxa"/>
            <w:tcBorders>
              <w:top w:val="nil"/>
              <w:left w:val="nil"/>
              <w:bottom w:val="nil"/>
              <w:right w:val="nil"/>
              <w:tl2br w:val="nil"/>
              <w:tr2bl w:val="nil"/>
            </w:tcBorders>
            <w:shd w:val="clear" w:color="auto" w:fill="auto"/>
            <w:tcMar>
              <w:top w:w="0" w:type="dxa"/>
              <w:left w:w="108" w:type="dxa"/>
              <w:bottom w:w="0" w:type="dxa"/>
              <w:right w:w="108" w:type="dxa"/>
            </w:tcMar>
          </w:tcPr>
          <w:p w14:paraId="040D062A" w14:textId="77777777" w:rsidR="006A7C7F" w:rsidRDefault="004D4175">
            <w:pPr>
              <w:spacing w:before="120"/>
              <w:jc w:val="center"/>
              <w:rPr>
                <w:bCs/>
                <w:i/>
                <w:sz w:val="26"/>
                <w:szCs w:val="26"/>
                <w:lang w:val="en-US"/>
              </w:rPr>
            </w:pPr>
            <w:r w:rsidRPr="00200054">
              <w:rPr>
                <w:b/>
                <w:bCs/>
                <w:noProof/>
                <w:sz w:val="26"/>
                <w:szCs w:val="26"/>
                <w:lang w:val="en-US"/>
              </w:rPr>
              <mc:AlternateContent>
                <mc:Choice Requires="wps">
                  <w:drawing>
                    <wp:anchor distT="0" distB="0" distL="114300" distR="114300" simplePos="0" relativeHeight="251657728" behindDoc="0" locked="0" layoutInCell="1" allowOverlap="1" wp14:anchorId="686D8135" wp14:editId="235E4685">
                      <wp:simplePos x="0" y="0"/>
                      <wp:positionH relativeFrom="column">
                        <wp:posOffset>799671</wp:posOffset>
                      </wp:positionH>
                      <wp:positionV relativeFrom="paragraph">
                        <wp:posOffset>484505</wp:posOffset>
                      </wp:positionV>
                      <wp:extent cx="2075688" cy="0"/>
                      <wp:effectExtent l="0" t="0" r="20320" b="19050"/>
                      <wp:wrapNone/>
                      <wp:docPr id="84968907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568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523FF3CE" id="_x0000_t32" coordsize="21600,21600" o:spt="32" o:oned="t" path="m,l21600,21600e" filled="f">
                      <v:path arrowok="t" fillok="f" o:connecttype="none"/>
                      <o:lock v:ext="edit" shapetype="t"/>
                    </v:shapetype>
                    <v:shape id="AutoShape 3" o:spid="_x0000_s1026" type="#_x0000_t32" style="position:absolute;margin-left:62.95pt;margin-top:38.15pt;width:163.4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"/>
                  </w:pict>
                </mc:Fallback>
              </mc:AlternateContent>
            </w:r>
            <w:r w:rsidR="00062DF0" w:rsidRPr="00D14A3D">
              <w:rPr>
                <w:b/>
                <w:bCs/>
                <w:sz w:val="26"/>
                <w:szCs w:val="26"/>
              </w:rPr>
              <w:t>CỘNG HÒA XÃ HỘI CHỦ NGHĨA VIỆT NAM</w:t>
            </w:r>
            <w:r w:rsidR="00062DF0" w:rsidRPr="00D14A3D">
              <w:rPr>
                <w:b/>
                <w:bCs/>
                <w:sz w:val="26"/>
                <w:szCs w:val="26"/>
              </w:rPr>
              <w:br/>
            </w:r>
            <w:r w:rsidR="00062DF0" w:rsidRPr="00026DCE">
              <w:rPr>
                <w:b/>
                <w:bCs/>
                <w:sz w:val="28"/>
                <w:szCs w:val="28"/>
              </w:rPr>
              <w:t xml:space="preserve">Độc lập - Tự do - Hạnh phúc </w:t>
            </w:r>
            <w:r w:rsidR="00062DF0" w:rsidRPr="00026DCE">
              <w:rPr>
                <w:b/>
                <w:bCs/>
                <w:sz w:val="28"/>
                <w:szCs w:val="28"/>
              </w:rPr>
              <w:br/>
            </w:r>
          </w:p>
          <w:p w14:paraId="6F58B20E" w14:textId="3BE17D1C" w:rsidR="00062DF0" w:rsidRPr="00D14A3D" w:rsidRDefault="0035360E" w:rsidP="00EC3E6E">
            <w:pPr>
              <w:jc w:val="center"/>
              <w:rPr>
                <w:sz w:val="26"/>
                <w:szCs w:val="26"/>
              </w:rPr>
            </w:pPr>
            <w:r>
              <w:rPr>
                <w:bCs/>
                <w:i/>
                <w:sz w:val="26"/>
                <w:szCs w:val="26"/>
                <w:lang w:val="en-US"/>
              </w:rPr>
              <w:t xml:space="preserve">               </w:t>
            </w:r>
            <w:r w:rsidR="006A7C7F" w:rsidRPr="006A7C7F">
              <w:rPr>
                <w:bCs/>
                <w:i/>
                <w:sz w:val="26"/>
                <w:szCs w:val="26"/>
                <w:lang w:val="en-US"/>
              </w:rPr>
              <w:t xml:space="preserve">Hà Nội, ngày      tháng </w:t>
            </w:r>
            <w:r>
              <w:rPr>
                <w:bCs/>
                <w:i/>
                <w:sz w:val="26"/>
                <w:szCs w:val="26"/>
                <w:lang w:val="en-US"/>
              </w:rPr>
              <w:t xml:space="preserve"> </w:t>
            </w:r>
            <w:r w:rsidR="00A61589">
              <w:rPr>
                <w:bCs/>
                <w:i/>
                <w:sz w:val="26"/>
                <w:szCs w:val="26"/>
                <w:lang w:val="en-US"/>
              </w:rPr>
              <w:t xml:space="preserve">  </w:t>
            </w:r>
            <w:r>
              <w:rPr>
                <w:bCs/>
                <w:i/>
                <w:sz w:val="26"/>
                <w:szCs w:val="26"/>
                <w:lang w:val="en-US"/>
              </w:rPr>
              <w:t xml:space="preserve"> </w:t>
            </w:r>
            <w:r w:rsidR="006A7C7F" w:rsidRPr="006A7C7F">
              <w:rPr>
                <w:bCs/>
                <w:i/>
                <w:sz w:val="26"/>
                <w:szCs w:val="26"/>
                <w:lang w:val="en-US"/>
              </w:rPr>
              <w:t xml:space="preserve"> năm 202</w:t>
            </w:r>
            <w:r w:rsidR="00554D34">
              <w:rPr>
                <w:bCs/>
                <w:i/>
                <w:sz w:val="26"/>
                <w:szCs w:val="26"/>
                <w:lang w:val="en-US"/>
              </w:rPr>
              <w:t>5</w:t>
            </w:r>
            <w:r w:rsidR="00CF2ED2" w:rsidRPr="00D14A3D">
              <w:rPr>
                <w:b/>
                <w:bCs/>
                <w:sz w:val="26"/>
                <w:szCs w:val="26"/>
              </w:rPr>
              <w:t xml:space="preserve"> </w:t>
            </w:r>
          </w:p>
        </w:tc>
      </w:tr>
    </w:tbl>
    <w:p w14:paraId="08FB205C" w14:textId="0936D95B" w:rsidR="00062DF0" w:rsidRPr="00D14A3D" w:rsidRDefault="00062DF0" w:rsidP="00CB0A45">
      <w:pPr>
        <w:spacing w:before="600" w:after="120"/>
        <w:jc w:val="center"/>
        <w:rPr>
          <w:sz w:val="28"/>
          <w:szCs w:val="28"/>
        </w:rPr>
      </w:pPr>
      <w:bookmarkStart w:id="0" w:name="loai_1"/>
      <w:r w:rsidRPr="00D14A3D">
        <w:rPr>
          <w:b/>
          <w:bCs/>
          <w:sz w:val="28"/>
          <w:szCs w:val="28"/>
        </w:rPr>
        <w:t>NGHỊ QUYẾT</w:t>
      </w:r>
      <w:bookmarkEnd w:id="0"/>
    </w:p>
    <w:p w14:paraId="08F6EED7" w14:textId="5DD4975B" w:rsidR="00E97637" w:rsidRPr="000B313F" w:rsidRDefault="00FB2F8E" w:rsidP="00961C35">
      <w:pPr>
        <w:jc w:val="center"/>
        <w:rPr>
          <w:rFonts w:ascii="Times New Roman Bold" w:hAnsi="Times New Roman Bold"/>
          <w:b/>
          <w:bCs/>
          <w:sz w:val="28"/>
          <w:szCs w:val="28"/>
        </w:rPr>
      </w:pPr>
      <w:r w:rsidRPr="000B313F">
        <w:rPr>
          <w:rFonts w:ascii="Times New Roman Bold" w:hAnsi="Times New Roman Bold"/>
          <w:b/>
          <w:bCs/>
          <w:sz w:val="28"/>
          <w:szCs w:val="28"/>
        </w:rPr>
        <w:t>T</w:t>
      </w:r>
      <w:r w:rsidR="00961C35" w:rsidRPr="000B313F">
        <w:rPr>
          <w:rFonts w:ascii="Times New Roman Bold" w:hAnsi="Times New Roman Bold"/>
          <w:b/>
          <w:bCs/>
          <w:sz w:val="28"/>
          <w:szCs w:val="28"/>
        </w:rPr>
        <w:t>háo gỡ, xử lý vướng mắc</w:t>
      </w:r>
      <w:r w:rsidR="00DD2BD8" w:rsidRPr="000B313F">
        <w:rPr>
          <w:rFonts w:ascii="Times New Roman Bold" w:hAnsi="Times New Roman Bold"/>
          <w:b/>
          <w:bCs/>
          <w:sz w:val="28"/>
          <w:szCs w:val="28"/>
        </w:rPr>
        <w:t xml:space="preserve"> để</w:t>
      </w:r>
      <w:r w:rsidR="00E97637" w:rsidRPr="000B313F">
        <w:rPr>
          <w:rFonts w:ascii="Times New Roman Bold" w:hAnsi="Times New Roman Bold"/>
          <w:b/>
          <w:bCs/>
          <w:sz w:val="28"/>
          <w:szCs w:val="28"/>
        </w:rPr>
        <w:t xml:space="preserve"> triển khai các dự án</w:t>
      </w:r>
      <w:r w:rsidR="00961C35" w:rsidRPr="000B313F">
        <w:rPr>
          <w:rFonts w:ascii="Times New Roman Bold" w:hAnsi="Times New Roman Bold"/>
          <w:b/>
          <w:bCs/>
          <w:sz w:val="28"/>
          <w:szCs w:val="28"/>
        </w:rPr>
        <w:t xml:space="preserve"> trong</w:t>
      </w:r>
      <w:r w:rsidR="00722AD8" w:rsidRPr="000B313F">
        <w:rPr>
          <w:rFonts w:ascii="Times New Roman Bold" w:hAnsi="Times New Roman Bold"/>
          <w:b/>
          <w:bCs/>
          <w:sz w:val="28"/>
          <w:szCs w:val="28"/>
        </w:rPr>
        <w:t xml:space="preserve"> thời gian</w:t>
      </w:r>
    </w:p>
    <w:p w14:paraId="25150DC4" w14:textId="47030E35" w:rsidR="00062DF0" w:rsidRPr="000B313F" w:rsidRDefault="00961C35" w:rsidP="006F3D9B">
      <w:pPr>
        <w:jc w:val="center"/>
        <w:rPr>
          <w:rFonts w:ascii="Times New Roman Bold" w:hAnsi="Times New Roman Bold"/>
          <w:b/>
          <w:bCs/>
          <w:sz w:val="28"/>
          <w:szCs w:val="28"/>
        </w:rPr>
      </w:pPr>
      <w:r w:rsidRPr="000B313F">
        <w:rPr>
          <w:rFonts w:ascii="Times New Roman Bold" w:hAnsi="Times New Roman Bold"/>
          <w:b/>
          <w:bCs/>
          <w:sz w:val="28"/>
          <w:szCs w:val="28"/>
        </w:rPr>
        <w:t>Quy hoạch sử dụng đất quốc gia</w:t>
      </w:r>
      <w:r w:rsidR="00722AD8" w:rsidRPr="000B313F">
        <w:rPr>
          <w:rFonts w:ascii="Times New Roman Bold" w:hAnsi="Times New Roman Bold"/>
          <w:b/>
          <w:bCs/>
          <w:sz w:val="28"/>
          <w:szCs w:val="28"/>
        </w:rPr>
        <w:t xml:space="preserve"> thời kỳ 2021-2030, tầm nhìn đến năm 2050 chưa được </w:t>
      </w:r>
      <w:r w:rsidR="005C428D" w:rsidRPr="000B313F">
        <w:rPr>
          <w:rFonts w:ascii="Times New Roman Bold" w:hAnsi="Times New Roman Bold"/>
          <w:b/>
          <w:bCs/>
          <w:sz w:val="28"/>
          <w:szCs w:val="28"/>
        </w:rPr>
        <w:t xml:space="preserve">phê duyệt </w:t>
      </w:r>
      <w:r w:rsidR="006F3D9B" w:rsidRPr="000B313F">
        <w:rPr>
          <w:rFonts w:ascii="Times New Roman Bold" w:hAnsi="Times New Roman Bold"/>
          <w:b/>
          <w:bCs/>
          <w:sz w:val="28"/>
          <w:szCs w:val="28"/>
        </w:rPr>
        <w:t>điều chỉnh</w:t>
      </w:r>
    </w:p>
    <w:p w14:paraId="526405DE" w14:textId="4E1EC0C0" w:rsidR="009F6976" w:rsidRPr="000B313F" w:rsidRDefault="009F6976" w:rsidP="00961C35">
      <w:pPr>
        <w:jc w:val="center"/>
        <w:rPr>
          <w:rFonts w:ascii="Times New Roman Bold" w:hAnsi="Times New Roman Bold"/>
          <w:b/>
          <w:bCs/>
          <w:sz w:val="28"/>
          <w:szCs w:val="28"/>
        </w:rPr>
      </w:pPr>
      <w:r w:rsidRPr="009F6976">
        <w:rPr>
          <w:i/>
          <w:iCs/>
          <w:noProof/>
          <w:sz w:val="28"/>
          <w:szCs w:val="28"/>
          <w:lang w:val="en-US"/>
        </w:rPr>
        <mc:AlternateContent>
          <mc:Choice Requires="wps">
            <w:drawing>
              <wp:anchor distT="0" distB="0" distL="114300" distR="114300" simplePos="0" relativeHeight="251661824" behindDoc="0" locked="0" layoutInCell="1" allowOverlap="1" wp14:anchorId="4EDFB99A" wp14:editId="330C57EB">
                <wp:simplePos x="0" y="0"/>
                <wp:positionH relativeFrom="column">
                  <wp:posOffset>2139950</wp:posOffset>
                </wp:positionH>
                <wp:positionV relativeFrom="paragraph">
                  <wp:posOffset>50165</wp:posOffset>
                </wp:positionV>
                <wp:extent cx="1466850" cy="0"/>
                <wp:effectExtent l="0" t="0" r="19050" b="19050"/>
                <wp:wrapNone/>
                <wp:docPr id="1670238912" name="Đường nối Thẳng 1"/>
                <wp:cNvGraphicFramePr/>
                <a:graphic xmlns:a="http://schemas.openxmlformats.org/drawingml/2006/main">
                  <a:graphicData uri="http://schemas.microsoft.com/office/word/2010/wordprocessingShape">
                    <wps:wsp>
                      <wps:cNvCnPr/>
                      <wps:spPr>
                        <a:xfrm flipV="1">
                          <a:off x="0" y="0"/>
                          <a:ext cx="1466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DA06535" id="Đường nối Thẳng 1" o:spid="_x0000_s1026" style="position:absolute;flip:y;z-index:251661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8.5pt,3.95pt" to="284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" strokecolor="black [3200]" strokeweight=".5pt">
                <v:stroke joinstyle="miter"/>
              </v:line>
            </w:pict>
          </mc:Fallback>
        </mc:AlternateContent>
      </w:r>
    </w:p>
    <w:p w14:paraId="526680BE" w14:textId="2070211F" w:rsidR="00745C00" w:rsidRPr="00A43C2C" w:rsidRDefault="00745C00" w:rsidP="00CB0A45">
      <w:pPr>
        <w:widowControl w:val="0"/>
        <w:spacing w:before="360" w:line="320" w:lineRule="exact"/>
        <w:ind w:firstLine="720"/>
        <w:jc w:val="both"/>
        <w:rPr>
          <w:rFonts w:ascii="Times New Roman Italic" w:hAnsi="Times New Roman Italic"/>
          <w:i/>
          <w:iCs/>
          <w:sz w:val="28"/>
          <w:szCs w:val="28"/>
        </w:rPr>
      </w:pPr>
      <w:r w:rsidRPr="00A43C2C">
        <w:rPr>
          <w:rFonts w:ascii="Times New Roman Italic" w:hAnsi="Times New Roman Italic"/>
          <w:i/>
          <w:iCs/>
          <w:sz w:val="28"/>
          <w:szCs w:val="28"/>
        </w:rPr>
        <w:t>Căn cứ Luật Tổ chức Chính phủ ngày 18 tháng 02 năm 2025;</w:t>
      </w:r>
    </w:p>
    <w:p w14:paraId="5FA2C6E5" w14:textId="74B65C47" w:rsidR="00A43C2C" w:rsidRPr="000B313F" w:rsidRDefault="00A43C2C" w:rsidP="00CB0A45">
      <w:pPr>
        <w:widowControl w:val="0"/>
        <w:spacing w:before="120" w:after="120" w:line="350" w:lineRule="exact"/>
        <w:ind w:firstLine="720"/>
        <w:jc w:val="both"/>
        <w:rPr>
          <w:rFonts w:ascii="Times New Roman Italic" w:hAnsi="Times New Roman Italic"/>
          <w:i/>
          <w:iCs/>
          <w:sz w:val="28"/>
          <w:szCs w:val="28"/>
        </w:rPr>
      </w:pPr>
      <w:r w:rsidRPr="000B313F">
        <w:rPr>
          <w:rFonts w:ascii="Times New Roman Italic" w:hAnsi="Times New Roman Italic"/>
          <w:i/>
          <w:iCs/>
          <w:sz w:val="28"/>
          <w:szCs w:val="28"/>
        </w:rPr>
        <w:t>Căn cứ Luật Quy hoạch số 21/2017/QH14 ngày 24 tháng 11 năm 2017 đã được sửa đổi một số điều bởi Luật số 57/2024/QH15 ngày 29 tháng 11 năm 2024;</w:t>
      </w:r>
    </w:p>
    <w:p w14:paraId="01AC0C89" w14:textId="650C5773" w:rsidR="00A43C2C" w:rsidRPr="000B313F" w:rsidRDefault="00A43C2C" w:rsidP="00CB0A45">
      <w:pPr>
        <w:widowControl w:val="0"/>
        <w:spacing w:before="120" w:after="120" w:line="350" w:lineRule="exact"/>
        <w:ind w:firstLine="720"/>
        <w:jc w:val="both"/>
        <w:rPr>
          <w:rFonts w:ascii="Times New Roman Italic" w:hAnsi="Times New Roman Italic"/>
          <w:i/>
          <w:iCs/>
          <w:sz w:val="28"/>
          <w:szCs w:val="28"/>
        </w:rPr>
      </w:pPr>
      <w:r w:rsidRPr="000B313F">
        <w:rPr>
          <w:rFonts w:ascii="Times New Roman Italic" w:hAnsi="Times New Roman Italic"/>
          <w:i/>
          <w:iCs/>
          <w:sz w:val="28"/>
          <w:szCs w:val="28"/>
        </w:rPr>
        <w:t>Căn cứ Luật Tổ chức chính quyền địa phương ngày 18 tháng 02 năm 2025; Luật Ban hành văn bản quy phạm pháp luật;</w:t>
      </w:r>
    </w:p>
    <w:p w14:paraId="79548598" w14:textId="6FBEDC0C" w:rsidR="00745C00" w:rsidRDefault="00745C00" w:rsidP="00CB0A45">
      <w:pPr>
        <w:widowControl w:val="0"/>
        <w:spacing w:before="120" w:after="120" w:line="350" w:lineRule="exact"/>
        <w:ind w:firstLine="720"/>
        <w:jc w:val="both"/>
        <w:rPr>
          <w:rFonts w:asciiTheme="minorHAnsi" w:hAnsiTheme="minorHAnsi"/>
          <w:i/>
          <w:iCs/>
          <w:sz w:val="28"/>
          <w:szCs w:val="28"/>
        </w:rPr>
      </w:pPr>
      <w:r w:rsidRPr="00A43C2C">
        <w:rPr>
          <w:rFonts w:ascii="Times New Roman Italic" w:hAnsi="Times New Roman Italic"/>
          <w:i/>
          <w:iCs/>
          <w:sz w:val="28"/>
          <w:szCs w:val="28"/>
        </w:rPr>
        <w:t>Căn cứ Luật Đấ</w:t>
      </w:r>
      <w:r w:rsidR="009F6976" w:rsidRPr="00A43C2C">
        <w:rPr>
          <w:rFonts w:ascii="Times New Roman Italic" w:hAnsi="Times New Roman Italic"/>
          <w:i/>
          <w:iCs/>
          <w:sz w:val="28"/>
          <w:szCs w:val="28"/>
        </w:rPr>
        <w:t>t đai ngày 18 tháng 01 năm 2024</w:t>
      </w:r>
      <w:r w:rsidR="009F6976" w:rsidRPr="000B313F">
        <w:rPr>
          <w:rFonts w:ascii="Times New Roman Italic" w:hAnsi="Times New Roman Italic"/>
          <w:i/>
          <w:iCs/>
          <w:sz w:val="28"/>
          <w:szCs w:val="28"/>
        </w:rPr>
        <w:t xml:space="preserve"> được sửa đổi, bổ sung bởi Luật số 43/2024/QH15, Luật số 47/2024/QH15 và Luật số 58/2024/QH15;</w:t>
      </w:r>
    </w:p>
    <w:p w14:paraId="080C9A38" w14:textId="1FCD34F3" w:rsidR="00E709BB" w:rsidRPr="00E709BB" w:rsidRDefault="00E709BB" w:rsidP="00CB0A45">
      <w:pPr>
        <w:widowControl w:val="0"/>
        <w:spacing w:before="120" w:after="120" w:line="350" w:lineRule="exact"/>
        <w:ind w:firstLine="720"/>
        <w:jc w:val="both"/>
        <w:rPr>
          <w:rFonts w:asciiTheme="minorHAnsi" w:hAnsiTheme="minorHAnsi"/>
          <w:i/>
          <w:iCs/>
          <w:sz w:val="28"/>
          <w:szCs w:val="28"/>
          <w:lang w:val="en-US"/>
        </w:rPr>
      </w:pPr>
      <w:r w:rsidRPr="00E709BB">
        <w:rPr>
          <w:rFonts w:ascii="Times New Roman Italic" w:hAnsi="Times New Roman Italic"/>
          <w:i/>
          <w:iCs/>
          <w:sz w:val="28"/>
          <w:szCs w:val="28"/>
        </w:rPr>
        <w:t>Căn cứ Nghị quyết số 206/2025/QH15</w:t>
      </w:r>
      <w:r>
        <w:rPr>
          <w:rFonts w:asciiTheme="minorHAnsi" w:hAnsiTheme="minorHAnsi"/>
          <w:i/>
          <w:iCs/>
          <w:sz w:val="28"/>
          <w:szCs w:val="28"/>
          <w:lang w:val="en-US"/>
        </w:rPr>
        <w:t xml:space="preserve"> n</w:t>
      </w:r>
      <w:r w:rsidRPr="00E709BB">
        <w:rPr>
          <w:rFonts w:ascii="Times New Roman Italic" w:hAnsi="Times New Roman Italic"/>
          <w:i/>
          <w:iCs/>
          <w:sz w:val="28"/>
          <w:szCs w:val="28"/>
        </w:rPr>
        <w:t>gày 24 tháng 6 năm 2025</w:t>
      </w:r>
      <w:r>
        <w:rPr>
          <w:rFonts w:asciiTheme="minorHAnsi" w:hAnsiTheme="minorHAnsi"/>
          <w:i/>
          <w:iCs/>
          <w:sz w:val="28"/>
          <w:szCs w:val="28"/>
          <w:lang w:val="en-US"/>
        </w:rPr>
        <w:t xml:space="preserve"> của</w:t>
      </w:r>
      <w:r w:rsidRPr="00E709BB">
        <w:rPr>
          <w:rFonts w:ascii="Times New Roman Italic" w:hAnsi="Times New Roman Italic"/>
          <w:i/>
          <w:iCs/>
          <w:sz w:val="28"/>
          <w:szCs w:val="28"/>
        </w:rPr>
        <w:t xml:space="preserve"> Quốc hội về cơ chế đặc biệt xử lý khó khăn, vướng mắc do quy định của pháp luật</w:t>
      </w:r>
      <w:r>
        <w:rPr>
          <w:rFonts w:asciiTheme="minorHAnsi" w:hAnsiTheme="minorHAnsi"/>
          <w:i/>
          <w:iCs/>
          <w:sz w:val="28"/>
          <w:szCs w:val="28"/>
          <w:lang w:val="en-US"/>
        </w:rPr>
        <w:t>;</w:t>
      </w:r>
    </w:p>
    <w:p w14:paraId="5C175FF4" w14:textId="30B1D95F" w:rsidR="00745C00" w:rsidRPr="000B313F" w:rsidRDefault="00943C2D" w:rsidP="00CB0A45">
      <w:pPr>
        <w:widowControl w:val="0"/>
        <w:spacing w:before="120" w:after="120" w:line="350" w:lineRule="exact"/>
        <w:ind w:firstLine="720"/>
        <w:jc w:val="both"/>
        <w:rPr>
          <w:rFonts w:ascii="Times New Roman Italic" w:hAnsi="Times New Roman Italic"/>
          <w:i/>
          <w:iCs/>
          <w:sz w:val="28"/>
          <w:szCs w:val="28"/>
        </w:rPr>
      </w:pPr>
      <w:r w:rsidRPr="000B313F">
        <w:rPr>
          <w:rFonts w:ascii="Times New Roman Italic" w:hAnsi="Times New Roman Italic"/>
          <w:i/>
          <w:iCs/>
          <w:sz w:val="28"/>
          <w:szCs w:val="28"/>
        </w:rPr>
        <w:t>Theo</w:t>
      </w:r>
      <w:r w:rsidR="005001A1" w:rsidRPr="00A43C2C">
        <w:rPr>
          <w:rFonts w:ascii="Times New Roman Italic" w:hAnsi="Times New Roman Italic"/>
          <w:i/>
          <w:iCs/>
          <w:sz w:val="28"/>
          <w:szCs w:val="28"/>
        </w:rPr>
        <w:t xml:space="preserve"> đề nghị của</w:t>
      </w:r>
      <w:r w:rsidR="009F5E7C" w:rsidRPr="000B313F">
        <w:rPr>
          <w:rFonts w:ascii="Times New Roman Italic" w:hAnsi="Times New Roman Italic"/>
          <w:i/>
          <w:iCs/>
          <w:sz w:val="28"/>
          <w:szCs w:val="28"/>
        </w:rPr>
        <w:t xml:space="preserve"> </w:t>
      </w:r>
      <w:r w:rsidR="009F5E7C" w:rsidRPr="00A43C2C">
        <w:rPr>
          <w:rFonts w:ascii="Times New Roman Italic" w:hAnsi="Times New Roman Italic"/>
          <w:i/>
          <w:iCs/>
          <w:sz w:val="28"/>
          <w:szCs w:val="28"/>
        </w:rPr>
        <w:t>Bộ trưởng</w:t>
      </w:r>
      <w:r w:rsidR="005001A1" w:rsidRPr="00A43C2C">
        <w:rPr>
          <w:rFonts w:ascii="Times New Roman Italic" w:hAnsi="Times New Roman Italic"/>
          <w:i/>
          <w:iCs/>
          <w:sz w:val="28"/>
          <w:szCs w:val="28"/>
        </w:rPr>
        <w:t xml:space="preserve"> Bộ Nông nghiệp và Môi trường</w:t>
      </w:r>
      <w:r w:rsidR="005B4F39" w:rsidRPr="000B313F">
        <w:rPr>
          <w:rFonts w:ascii="Times New Roman Italic" w:hAnsi="Times New Roman Italic"/>
          <w:i/>
          <w:iCs/>
          <w:sz w:val="28"/>
          <w:szCs w:val="28"/>
        </w:rPr>
        <w:t>;</w:t>
      </w:r>
    </w:p>
    <w:p w14:paraId="3D2D24C9" w14:textId="0016E6E0" w:rsidR="00DC4363" w:rsidRPr="000B313F" w:rsidRDefault="00DC4363" w:rsidP="00CB0A45">
      <w:pPr>
        <w:widowControl w:val="0"/>
        <w:spacing w:before="120" w:after="120" w:line="350" w:lineRule="exact"/>
        <w:ind w:firstLine="720"/>
        <w:jc w:val="both"/>
        <w:rPr>
          <w:rFonts w:ascii="Times New Roman Italic" w:hAnsi="Times New Roman Italic"/>
          <w:i/>
          <w:iCs/>
          <w:sz w:val="28"/>
          <w:szCs w:val="28"/>
        </w:rPr>
      </w:pPr>
      <w:r w:rsidRPr="00A43C2C">
        <w:rPr>
          <w:rFonts w:ascii="Times New Roman Italic" w:hAnsi="Times New Roman Italic"/>
          <w:i/>
          <w:iCs/>
          <w:sz w:val="28"/>
          <w:szCs w:val="28"/>
        </w:rPr>
        <w:t>Chính phủ</w:t>
      </w:r>
      <w:r w:rsidR="00943C2D" w:rsidRPr="000B313F">
        <w:rPr>
          <w:rFonts w:ascii="Times New Roman Italic" w:hAnsi="Times New Roman Italic"/>
          <w:i/>
          <w:iCs/>
          <w:sz w:val="28"/>
          <w:szCs w:val="28"/>
        </w:rPr>
        <w:t xml:space="preserve"> ban hành Nghị quyết tháo gỡ, xử lý vướng mắc </w:t>
      </w:r>
      <w:r w:rsidR="00DD2BD8" w:rsidRPr="000B313F">
        <w:rPr>
          <w:rFonts w:ascii="Times New Roman Italic" w:hAnsi="Times New Roman Italic"/>
          <w:i/>
          <w:iCs/>
          <w:sz w:val="28"/>
          <w:szCs w:val="28"/>
        </w:rPr>
        <w:t xml:space="preserve">để </w:t>
      </w:r>
      <w:r w:rsidR="00943C2D" w:rsidRPr="000B313F">
        <w:rPr>
          <w:rFonts w:ascii="Times New Roman Italic" w:hAnsi="Times New Roman Italic"/>
          <w:i/>
          <w:iCs/>
          <w:sz w:val="28"/>
          <w:szCs w:val="28"/>
        </w:rPr>
        <w:t>triển khai các dự án trong thời gian Quy hoạch sử dụng đất quốc gia thời kỳ 2021-2030, tầm nhìn đến năm 2050 chưa được phê duyệt</w:t>
      </w:r>
      <w:r w:rsidR="006F3D9B" w:rsidRPr="006F3D9B">
        <w:rPr>
          <w:rFonts w:ascii="Times New Roman Italic" w:hAnsi="Times New Roman Italic"/>
          <w:i/>
          <w:iCs/>
          <w:sz w:val="28"/>
          <w:szCs w:val="28"/>
        </w:rPr>
        <w:t xml:space="preserve"> </w:t>
      </w:r>
      <w:r w:rsidR="006F3D9B" w:rsidRPr="000B313F">
        <w:rPr>
          <w:rFonts w:ascii="Times New Roman Italic" w:hAnsi="Times New Roman Italic"/>
          <w:i/>
          <w:iCs/>
          <w:sz w:val="28"/>
          <w:szCs w:val="28"/>
        </w:rPr>
        <w:t>điều chỉnh</w:t>
      </w:r>
      <w:r w:rsidRPr="000B313F">
        <w:rPr>
          <w:rFonts w:ascii="Times New Roman Italic" w:hAnsi="Times New Roman Italic"/>
          <w:i/>
          <w:iCs/>
          <w:sz w:val="28"/>
          <w:szCs w:val="28"/>
        </w:rPr>
        <w:t>.</w:t>
      </w:r>
    </w:p>
    <w:p w14:paraId="330B7DCF" w14:textId="74EDB6DC" w:rsidR="005A757E" w:rsidRPr="000B313F" w:rsidRDefault="005A757E" w:rsidP="00CB0A45">
      <w:pPr>
        <w:pStyle w:val="Heading1"/>
        <w:spacing w:after="120" w:line="350" w:lineRule="exact"/>
      </w:pPr>
      <w:r w:rsidRPr="000B313F">
        <w:t>Điều 1. Phạm vi điều chỉnh</w:t>
      </w:r>
    </w:p>
    <w:p w14:paraId="419BB8E8" w14:textId="2FF3CD11" w:rsidR="00943C2D" w:rsidRPr="000B313F" w:rsidRDefault="00943C2D" w:rsidP="00CB0A45">
      <w:pPr>
        <w:widowControl w:val="0"/>
        <w:spacing w:before="120" w:after="120" w:line="350" w:lineRule="exact"/>
        <w:ind w:firstLine="720"/>
        <w:jc w:val="both"/>
        <w:rPr>
          <w:sz w:val="28"/>
          <w:szCs w:val="28"/>
        </w:rPr>
      </w:pPr>
      <w:r w:rsidRPr="000B313F">
        <w:rPr>
          <w:sz w:val="28"/>
          <w:szCs w:val="28"/>
        </w:rPr>
        <w:t>Nghị quyết này quy định</w:t>
      </w:r>
      <w:r w:rsidR="0000542D" w:rsidRPr="000B313F">
        <w:rPr>
          <w:sz w:val="28"/>
          <w:szCs w:val="28"/>
        </w:rPr>
        <w:t xml:space="preserve"> về biện pháp tổ chức thực hiện quy hoạch, kế hoạch sử dụng đất;</w:t>
      </w:r>
      <w:r w:rsidRPr="000B313F">
        <w:rPr>
          <w:sz w:val="28"/>
          <w:szCs w:val="28"/>
        </w:rPr>
        <w:t xml:space="preserve"> tháo gỡ, xử lý vướng mắc</w:t>
      </w:r>
      <w:r w:rsidR="00DD2BD8" w:rsidRPr="000B313F">
        <w:rPr>
          <w:sz w:val="28"/>
          <w:szCs w:val="28"/>
        </w:rPr>
        <w:t xml:space="preserve"> để</w:t>
      </w:r>
      <w:r w:rsidRPr="000B313F">
        <w:rPr>
          <w:sz w:val="28"/>
          <w:szCs w:val="28"/>
        </w:rPr>
        <w:t xml:space="preserve"> triển khai các dự án trong thời gian Quy hoạch sử dụng đất quốc gia thời kỳ 2021-2030, tầm nhìn đến năm 2050 chưa được phê duyệt</w:t>
      </w:r>
      <w:r w:rsidR="006F3D9B" w:rsidRPr="006F3D9B">
        <w:rPr>
          <w:sz w:val="28"/>
          <w:szCs w:val="28"/>
        </w:rPr>
        <w:t xml:space="preserve"> </w:t>
      </w:r>
      <w:r w:rsidR="006F3D9B" w:rsidRPr="000B313F">
        <w:rPr>
          <w:sz w:val="28"/>
          <w:szCs w:val="28"/>
        </w:rPr>
        <w:t>điều chỉnh</w:t>
      </w:r>
      <w:r w:rsidRPr="000B313F">
        <w:rPr>
          <w:sz w:val="28"/>
          <w:szCs w:val="28"/>
        </w:rPr>
        <w:t>.</w:t>
      </w:r>
    </w:p>
    <w:p w14:paraId="3406308B" w14:textId="2AD062C5" w:rsidR="000C539F" w:rsidRPr="000B313F" w:rsidRDefault="00A71F82" w:rsidP="00CB0A45">
      <w:pPr>
        <w:pStyle w:val="Heading1"/>
        <w:spacing w:after="120" w:line="350" w:lineRule="exact"/>
      </w:pPr>
      <w:r w:rsidRPr="000B313F">
        <w:t>Đ</w:t>
      </w:r>
      <w:r w:rsidR="005B4F39" w:rsidRPr="000B313F">
        <w:t xml:space="preserve">iều </w:t>
      </w:r>
      <w:r w:rsidRPr="000B313F">
        <w:t>2</w:t>
      </w:r>
      <w:r w:rsidR="005B4F39" w:rsidRPr="000B313F">
        <w:t xml:space="preserve">. </w:t>
      </w:r>
      <w:r w:rsidR="00C27443" w:rsidRPr="000B313F">
        <w:t xml:space="preserve">Quy định </w:t>
      </w:r>
      <w:r w:rsidR="0000542D" w:rsidRPr="000B313F">
        <w:t>v</w:t>
      </w:r>
      <w:r w:rsidR="00C27443" w:rsidRPr="000B313F">
        <w:t>ề</w:t>
      </w:r>
      <w:r w:rsidR="0000542D" w:rsidRPr="000B313F">
        <w:t xml:space="preserve"> biện pháp tổ chức thực hiện</w:t>
      </w:r>
      <w:r w:rsidR="00C27443" w:rsidRPr="000B313F">
        <w:t xml:space="preserve"> quy hoạch, kế hoạch sử dụng đất</w:t>
      </w:r>
      <w:r w:rsidR="001D1A88" w:rsidRPr="000B313F">
        <w:t xml:space="preserve"> </w:t>
      </w:r>
      <w:r w:rsidR="000C539F" w:rsidRPr="000B313F">
        <w:t xml:space="preserve">sau khi </w:t>
      </w:r>
      <w:r w:rsidR="00B027B6" w:rsidRPr="000B313F">
        <w:t>sắp xếp đơn vị hành chính cấp tỉnh, cấp xã</w:t>
      </w:r>
    </w:p>
    <w:p w14:paraId="5612FA55" w14:textId="77ED94CE" w:rsidR="00B027B6" w:rsidRPr="008348A0" w:rsidRDefault="00B027B6" w:rsidP="00CB0A45">
      <w:pPr>
        <w:widowControl w:val="0"/>
        <w:spacing w:before="120" w:after="120" w:line="350" w:lineRule="exact"/>
        <w:ind w:firstLine="720"/>
        <w:jc w:val="both"/>
        <w:rPr>
          <w:sz w:val="28"/>
          <w:szCs w:val="28"/>
        </w:rPr>
      </w:pPr>
      <w:r w:rsidRPr="008348A0">
        <w:rPr>
          <w:sz w:val="28"/>
          <w:szCs w:val="28"/>
        </w:rPr>
        <w:t xml:space="preserve">1. </w:t>
      </w:r>
      <w:r w:rsidR="00C02068" w:rsidRPr="008348A0">
        <w:rPr>
          <w:sz w:val="28"/>
          <w:szCs w:val="28"/>
        </w:rPr>
        <w:t>Ủy ban nhân dân các tỉnh, thành phố trực thuộc Trung ương căn cứ</w:t>
      </w:r>
      <w:r w:rsidRPr="008348A0">
        <w:rPr>
          <w:sz w:val="28"/>
          <w:szCs w:val="28"/>
        </w:rPr>
        <w:t xml:space="preserve"> phương án phân bổ, khoanh vùng đất đai theo khu chức năng và theo loại đất đến từng đơn vị hành chính cấp huyện trong Quy hoạch tỉnh</w:t>
      </w:r>
      <w:r w:rsidR="008348A0" w:rsidRPr="008348A0">
        <w:rPr>
          <w:sz w:val="28"/>
          <w:szCs w:val="28"/>
          <w:lang w:val="en-US"/>
        </w:rPr>
        <w:t xml:space="preserve"> thời kỳ 2021-2030, tầm nhìn đến năm 2050</w:t>
      </w:r>
      <w:r w:rsidRPr="008348A0">
        <w:rPr>
          <w:sz w:val="28"/>
          <w:szCs w:val="28"/>
        </w:rPr>
        <w:t xml:space="preserve"> để thực hiện công tác quản lý đất đai tại địa phương mà không bị giới hạn bởi chỉ tiêu sử dụng đất đã được Thủ tướng Chính phủ phân bổ.</w:t>
      </w:r>
    </w:p>
    <w:p w14:paraId="532EEEB2" w14:textId="77777777" w:rsidR="003920F0" w:rsidRDefault="003920F0" w:rsidP="00CB0A45">
      <w:pPr>
        <w:widowControl w:val="0"/>
        <w:spacing w:before="120" w:after="120" w:line="350" w:lineRule="exact"/>
        <w:ind w:firstLine="720"/>
        <w:jc w:val="both"/>
        <w:rPr>
          <w:spacing w:val="-2"/>
          <w:sz w:val="28"/>
          <w:szCs w:val="28"/>
        </w:rPr>
      </w:pPr>
      <w:r w:rsidRPr="003920F0">
        <w:rPr>
          <w:spacing w:val="-2"/>
          <w:sz w:val="28"/>
          <w:szCs w:val="28"/>
        </w:rPr>
        <w:t xml:space="preserve">2. Các đơn vị hành chính cấp tỉnh sau sắp xếp được tiếp tục sử dụng chỉ tiêu sử dụng đất theo Quy hoạch tỉnh thời kỳ 2021-2030, tầm nhìn đến năm 2050 đã </w:t>
      </w:r>
      <w:r w:rsidRPr="003920F0">
        <w:rPr>
          <w:spacing w:val="-2"/>
          <w:sz w:val="28"/>
          <w:szCs w:val="28"/>
        </w:rPr>
        <w:lastRenderedPageBreak/>
        <w:t xml:space="preserve">được Thủ tướng Chính phủ phê duyệt trước khi sắp xếp để làm căn cứ thực hiện các nhiệm vụ quản lý nhà nước về đất đai cho đến khi hoàn thành công tác rà soát, lập quy hoạch theo đơn vị hành chính mới. </w:t>
      </w:r>
    </w:p>
    <w:p w14:paraId="0EDE90B8" w14:textId="174BD4C9" w:rsidR="000A2308" w:rsidRPr="008348A0" w:rsidRDefault="000A2308" w:rsidP="00CB0A45">
      <w:pPr>
        <w:widowControl w:val="0"/>
        <w:spacing w:before="120" w:after="120" w:line="350" w:lineRule="exact"/>
        <w:ind w:firstLine="720"/>
        <w:jc w:val="both"/>
        <w:rPr>
          <w:spacing w:val="-2"/>
          <w:sz w:val="28"/>
          <w:szCs w:val="28"/>
        </w:rPr>
      </w:pPr>
      <w:r w:rsidRPr="008348A0">
        <w:rPr>
          <w:spacing w:val="-2"/>
          <w:sz w:val="28"/>
          <w:szCs w:val="28"/>
        </w:rPr>
        <w:t xml:space="preserve">3. </w:t>
      </w:r>
      <w:r w:rsidR="00A04558" w:rsidRPr="008348A0">
        <w:rPr>
          <w:spacing w:val="-2"/>
          <w:sz w:val="28"/>
          <w:szCs w:val="28"/>
        </w:rPr>
        <w:t>Trường hợp các địa phương chưa điều chỉnh Quy hoạch sử dụng đất cấp huyện</w:t>
      </w:r>
      <w:r w:rsidR="008348A0" w:rsidRPr="008348A0">
        <w:rPr>
          <w:spacing w:val="-2"/>
          <w:sz w:val="28"/>
          <w:szCs w:val="28"/>
          <w:lang w:val="en-US"/>
        </w:rPr>
        <w:t xml:space="preserve"> thời kỳ 2021-2030 </w:t>
      </w:r>
      <w:r w:rsidR="00A04558" w:rsidRPr="008348A0">
        <w:rPr>
          <w:spacing w:val="-2"/>
          <w:sz w:val="28"/>
          <w:szCs w:val="28"/>
        </w:rPr>
        <w:t>để phù hợp với Quy hoạch tỉnh, cơ quan quản lý đất đai cấp tỉnh căn cứ phương án phân bổ khoanh vùng đất đai trong Quy hoạch tỉnh</w:t>
      </w:r>
      <w:r w:rsidR="008348A0" w:rsidRPr="008348A0">
        <w:rPr>
          <w:spacing w:val="-2"/>
          <w:sz w:val="28"/>
          <w:szCs w:val="28"/>
          <w:lang w:val="en-US"/>
        </w:rPr>
        <w:t xml:space="preserve"> thời kỳ 2021-2030, tầm nhìn đến năm 2050</w:t>
      </w:r>
      <w:r w:rsidR="00A04558" w:rsidRPr="008348A0">
        <w:rPr>
          <w:spacing w:val="-2"/>
          <w:sz w:val="28"/>
          <w:szCs w:val="28"/>
        </w:rPr>
        <w:t xml:space="preserve"> trình Ủy ban nhân dân cấp tỉnh phân bổ các chỉ tiêu sử dụng đất trong Quy hoạch tỉnh đến từng đơn vị hành chính cấp xã để làm căn cứ thực hiện các nhiệm vụ quản lý nhà nước về đất đai cho đến khi hoàn thành công tác rà soát, lập quy hoạch sử dụng đất theo các đơn vị hành chính mới</w:t>
      </w:r>
      <w:r w:rsidRPr="008348A0">
        <w:rPr>
          <w:spacing w:val="-2"/>
          <w:sz w:val="28"/>
          <w:szCs w:val="28"/>
        </w:rPr>
        <w:t>.</w:t>
      </w:r>
    </w:p>
    <w:p w14:paraId="0B62A8C2" w14:textId="3840E5FD" w:rsidR="000A2308" w:rsidRPr="00902DB5" w:rsidRDefault="000A2308" w:rsidP="00CB0A45">
      <w:pPr>
        <w:widowControl w:val="0"/>
        <w:spacing w:before="120" w:after="120" w:line="350" w:lineRule="exact"/>
        <w:ind w:firstLine="720"/>
        <w:jc w:val="both"/>
        <w:rPr>
          <w:sz w:val="28"/>
          <w:szCs w:val="28"/>
        </w:rPr>
      </w:pPr>
      <w:r>
        <w:rPr>
          <w:sz w:val="28"/>
          <w:szCs w:val="28"/>
        </w:rPr>
        <w:t xml:space="preserve">4. </w:t>
      </w:r>
      <w:r w:rsidR="009F6976">
        <w:rPr>
          <w:sz w:val="28"/>
          <w:szCs w:val="28"/>
        </w:rPr>
        <w:t xml:space="preserve">Trường hợp các địa phương </w:t>
      </w:r>
      <w:r>
        <w:rPr>
          <w:sz w:val="28"/>
          <w:szCs w:val="28"/>
        </w:rPr>
        <w:t xml:space="preserve">không phải lập quy hoạch sử dụng đất cấp huyện theo quy định của pháp luật về đất đai, cơ quan quản lý đất đai cấp tỉnh trình Ủy ban nhân dân cấp tỉnh phân bổ các chỉ tiêu sử dụng đất trong </w:t>
      </w:r>
      <w:r w:rsidR="003A71A4" w:rsidRPr="008348A0">
        <w:rPr>
          <w:spacing w:val="-2"/>
          <w:sz w:val="28"/>
          <w:szCs w:val="28"/>
        </w:rPr>
        <w:t>Quy hoạch tỉnh</w:t>
      </w:r>
      <w:r w:rsidR="003A71A4" w:rsidRPr="008348A0">
        <w:rPr>
          <w:spacing w:val="-2"/>
          <w:sz w:val="28"/>
          <w:szCs w:val="28"/>
          <w:lang w:val="en-US"/>
        </w:rPr>
        <w:t xml:space="preserve"> thời kỳ 2021-2030, tầm nhìn đến năm 2050</w:t>
      </w:r>
      <w:r>
        <w:rPr>
          <w:sz w:val="28"/>
          <w:szCs w:val="28"/>
        </w:rPr>
        <w:t xml:space="preserve"> đến từng đơn vị hành chính cấp xã </w:t>
      </w:r>
      <w:r w:rsidRPr="000B313F">
        <w:rPr>
          <w:sz w:val="28"/>
          <w:szCs w:val="28"/>
        </w:rPr>
        <w:t xml:space="preserve">để làm căn cứ thực hiện các nhiệm vụ quản lý nhà nước về đất đai cho đến khi hoàn thành công tác rà soát, lập quy hoạch theo các đơn vị hành chính </w:t>
      </w:r>
      <w:r w:rsidRPr="000A2308">
        <w:rPr>
          <w:sz w:val="28"/>
          <w:szCs w:val="28"/>
        </w:rPr>
        <w:t>mới.</w:t>
      </w:r>
    </w:p>
    <w:p w14:paraId="5C9213A1" w14:textId="4EB74454" w:rsidR="00B027B6" w:rsidRPr="000B313F" w:rsidRDefault="000A2308" w:rsidP="00CB0A45">
      <w:pPr>
        <w:widowControl w:val="0"/>
        <w:spacing w:before="120" w:after="120" w:line="350" w:lineRule="exact"/>
        <w:ind w:firstLine="720"/>
        <w:jc w:val="both"/>
        <w:rPr>
          <w:sz w:val="28"/>
          <w:szCs w:val="28"/>
        </w:rPr>
      </w:pPr>
      <w:r>
        <w:rPr>
          <w:sz w:val="28"/>
          <w:szCs w:val="28"/>
        </w:rPr>
        <w:t>5</w:t>
      </w:r>
      <w:r w:rsidR="00B027B6" w:rsidRPr="000B313F">
        <w:rPr>
          <w:sz w:val="28"/>
          <w:szCs w:val="28"/>
        </w:rPr>
        <w:t>. Các đơn vị hành chính cấp xã sau sắp xếp được tiếp tục sử dụng quy hoạch sử dụng đất cấp huyện, kế hoạch sử dụng đất hằng năm cấp huyện hoặc quy hoạch được lập theo quy định của pháp luật về quy hoạch đô thị và nông thôn đã được cơ quan nhà nước có thẩm quyền phê duyệt theo quy định của pháp luật trước ngày 01 tháng 7 năm 2025 trên địa bàn để làm căn cứ thực hiện các nhiệm vụ quản lý nhà nước về đất đai cho đến khi hoàn thành công tác rà soát, lập các quy hoạch sử dụng đất theo các đơn vị hành chính mới.</w:t>
      </w:r>
    </w:p>
    <w:p w14:paraId="43C3AEF6" w14:textId="7FBEFD76" w:rsidR="00B027B6" w:rsidRPr="000B313F" w:rsidRDefault="00B027B6" w:rsidP="00CB0A45">
      <w:pPr>
        <w:pStyle w:val="Heading1"/>
        <w:spacing w:after="120" w:line="350" w:lineRule="exact"/>
      </w:pPr>
      <w:r w:rsidRPr="000B313F">
        <w:t xml:space="preserve">Điều 3. Thực hiện dự án </w:t>
      </w:r>
      <w:r w:rsidR="00566138" w:rsidRPr="000B313F">
        <w:t xml:space="preserve">đầu tư </w:t>
      </w:r>
      <w:r w:rsidR="00C27443" w:rsidRPr="000B313F">
        <w:t>có sử dụng đất khi</w:t>
      </w:r>
      <w:r w:rsidR="00566138" w:rsidRPr="000B313F">
        <w:t xml:space="preserve"> có sự mâu thuẫn giữa các quy hoạch </w:t>
      </w:r>
      <w:r w:rsidR="001D1A88" w:rsidRPr="000B313F">
        <w:t>hoặc chưa phù hợp với quy hoạch</w:t>
      </w:r>
      <w:r w:rsidR="00C27443" w:rsidRPr="000B313F">
        <w:t xml:space="preserve"> đã được phê duyệt</w:t>
      </w:r>
    </w:p>
    <w:p w14:paraId="27C3CC0B" w14:textId="42168FC7" w:rsidR="00B027B6" w:rsidRPr="000B313F" w:rsidRDefault="001D1A88" w:rsidP="00CB0A45">
      <w:pPr>
        <w:widowControl w:val="0"/>
        <w:spacing w:before="120" w:after="120" w:line="350" w:lineRule="exact"/>
        <w:ind w:firstLine="720"/>
        <w:jc w:val="both"/>
        <w:rPr>
          <w:spacing w:val="-2"/>
          <w:sz w:val="28"/>
          <w:szCs w:val="28"/>
        </w:rPr>
      </w:pPr>
      <w:r w:rsidRPr="000B313F">
        <w:rPr>
          <w:spacing w:val="-2"/>
          <w:sz w:val="28"/>
          <w:szCs w:val="28"/>
        </w:rPr>
        <w:t>1</w:t>
      </w:r>
      <w:r w:rsidR="00B027B6" w:rsidRPr="000B313F">
        <w:rPr>
          <w:spacing w:val="-2"/>
          <w:sz w:val="28"/>
          <w:szCs w:val="28"/>
        </w:rPr>
        <w:t xml:space="preserve">. </w:t>
      </w:r>
      <w:r w:rsidR="00C16F85" w:rsidRPr="000B313F">
        <w:rPr>
          <w:spacing w:val="-2"/>
          <w:sz w:val="28"/>
          <w:szCs w:val="28"/>
        </w:rPr>
        <w:t>T</w:t>
      </w:r>
      <w:r w:rsidR="00B027B6" w:rsidRPr="000B313F">
        <w:rPr>
          <w:spacing w:val="-2"/>
          <w:sz w:val="28"/>
          <w:szCs w:val="28"/>
        </w:rPr>
        <w:t>rường hợp dự án được phê duyệt hoặc chấp thuận chủ trương đầu tư đã căn cứ vào quy hoạch ngành</w:t>
      </w:r>
      <w:r w:rsidR="007B2F84" w:rsidRPr="000B313F">
        <w:rPr>
          <w:spacing w:val="-2"/>
          <w:sz w:val="28"/>
          <w:szCs w:val="28"/>
        </w:rPr>
        <w:t xml:space="preserve"> quốc gia</w:t>
      </w:r>
      <w:r w:rsidR="00B027B6" w:rsidRPr="000B313F">
        <w:rPr>
          <w:spacing w:val="-2"/>
          <w:sz w:val="28"/>
          <w:szCs w:val="28"/>
        </w:rPr>
        <w:t>, phù hợp với quy hoạch sử dụng đất hoặc quy hoạch được lập theo pháp luật về quy hoạch đô thị và nông thôn (đối với khu vực không phải lập quy hoạch sử dụng đất) nhưng có mâu thuẫn, chồng chéo với các quy hoạch khác thì khi tổ chức thực hiện dự án đầu tư phải căn cứ vào dự án đầu tư đã được phê duyệt hoặc chấp thuận theo quy định của pháp luật về đầu tư và quy hoạch, kế hoạch sử dụng đất hoặc quy hoạch được lập theo pháp luật về quy hoạch đô thị và nông thôn để tiến hành các thủ tục về đất đai.</w:t>
      </w:r>
    </w:p>
    <w:p w14:paraId="1D778FB3" w14:textId="54F439FD" w:rsidR="00B027B6" w:rsidRPr="000B313F" w:rsidRDefault="001D1A88" w:rsidP="00CB0A45">
      <w:pPr>
        <w:widowControl w:val="0"/>
        <w:spacing w:before="120" w:after="120" w:line="350" w:lineRule="exact"/>
        <w:ind w:firstLine="720"/>
        <w:jc w:val="both"/>
        <w:rPr>
          <w:spacing w:val="-2"/>
          <w:sz w:val="28"/>
          <w:szCs w:val="28"/>
        </w:rPr>
      </w:pPr>
      <w:r w:rsidRPr="000B313F">
        <w:rPr>
          <w:spacing w:val="-2"/>
          <w:sz w:val="28"/>
          <w:szCs w:val="28"/>
        </w:rPr>
        <w:t>2</w:t>
      </w:r>
      <w:r w:rsidR="00B027B6" w:rsidRPr="000B313F">
        <w:rPr>
          <w:spacing w:val="-2"/>
          <w:sz w:val="28"/>
          <w:szCs w:val="28"/>
        </w:rPr>
        <w:t>. Đối với các dự án</w:t>
      </w:r>
      <w:r w:rsidR="00904617" w:rsidRPr="000B313F">
        <w:rPr>
          <w:spacing w:val="-2"/>
          <w:sz w:val="28"/>
          <w:szCs w:val="28"/>
        </w:rPr>
        <w:t xml:space="preserve"> có sử dụng đất </w:t>
      </w:r>
      <w:r w:rsidR="00B027B6" w:rsidRPr="000B313F">
        <w:rPr>
          <w:spacing w:val="-2"/>
          <w:sz w:val="28"/>
          <w:szCs w:val="28"/>
        </w:rPr>
        <w:t>vì mục đích quốc phòng, an ninh, dự án để phát triển kinh tế - xã hội vì lợi ích quốc gia, công cộng</w:t>
      </w:r>
      <w:r w:rsidR="00904617" w:rsidRPr="000B313F">
        <w:rPr>
          <w:spacing w:val="-2"/>
          <w:sz w:val="28"/>
          <w:szCs w:val="28"/>
        </w:rPr>
        <w:t xml:space="preserve"> sau khi được</w:t>
      </w:r>
      <w:r w:rsidR="00B027B6" w:rsidRPr="000B313F">
        <w:rPr>
          <w:spacing w:val="-2"/>
          <w:sz w:val="28"/>
          <w:szCs w:val="28"/>
        </w:rPr>
        <w:t xml:space="preserve"> Quốc hội, </w:t>
      </w:r>
      <w:r w:rsidR="0093389A" w:rsidRPr="000B313F">
        <w:rPr>
          <w:spacing w:val="-2"/>
          <w:sz w:val="28"/>
          <w:szCs w:val="28"/>
        </w:rPr>
        <w:t xml:space="preserve">Chính phủ, </w:t>
      </w:r>
      <w:r w:rsidR="00B027B6" w:rsidRPr="000B313F">
        <w:rPr>
          <w:spacing w:val="-2"/>
          <w:sz w:val="28"/>
          <w:szCs w:val="28"/>
        </w:rPr>
        <w:t>Thủ tướng Chính phủ</w:t>
      </w:r>
      <w:r w:rsidR="0093389A" w:rsidRPr="000B313F">
        <w:rPr>
          <w:spacing w:val="-2"/>
          <w:sz w:val="28"/>
          <w:szCs w:val="28"/>
        </w:rPr>
        <w:t xml:space="preserve"> quyết định, chấp thuận chủ trương đầu tư</w:t>
      </w:r>
      <w:r w:rsidR="00B027B6" w:rsidRPr="000B313F">
        <w:rPr>
          <w:spacing w:val="-2"/>
          <w:sz w:val="28"/>
          <w:szCs w:val="28"/>
        </w:rPr>
        <w:t xml:space="preserve"> </w:t>
      </w:r>
      <w:r w:rsidR="00904617" w:rsidRPr="000B313F">
        <w:rPr>
          <w:spacing w:val="-2"/>
          <w:sz w:val="28"/>
          <w:szCs w:val="28"/>
        </w:rPr>
        <w:t>m</w:t>
      </w:r>
      <w:r w:rsidR="00B027B6" w:rsidRPr="000B313F">
        <w:rPr>
          <w:spacing w:val="-2"/>
          <w:sz w:val="28"/>
          <w:szCs w:val="28"/>
        </w:rPr>
        <w:t>à chưa phù hợp với Quy hoạch cấp quốc gia, Quy hoạch tỉnh và quy hoạch có tính chất kỹ thuật chuyên ngành</w:t>
      </w:r>
      <w:r w:rsidR="00904617" w:rsidRPr="000B313F">
        <w:rPr>
          <w:spacing w:val="-2"/>
          <w:sz w:val="28"/>
          <w:szCs w:val="28"/>
        </w:rPr>
        <w:t xml:space="preserve"> </w:t>
      </w:r>
      <w:r w:rsidR="00B027B6" w:rsidRPr="000B313F">
        <w:rPr>
          <w:spacing w:val="-2"/>
          <w:sz w:val="28"/>
          <w:szCs w:val="28"/>
        </w:rPr>
        <w:t xml:space="preserve">thì </w:t>
      </w:r>
      <w:r w:rsidR="00904617" w:rsidRPr="000B313F">
        <w:rPr>
          <w:spacing w:val="-2"/>
          <w:sz w:val="28"/>
          <w:szCs w:val="28"/>
        </w:rPr>
        <w:t xml:space="preserve">sau khi </w:t>
      </w:r>
      <w:r w:rsidR="00B027B6" w:rsidRPr="000B313F">
        <w:rPr>
          <w:spacing w:val="-2"/>
          <w:sz w:val="28"/>
          <w:szCs w:val="28"/>
        </w:rPr>
        <w:t xml:space="preserve">cấp có thẩm quyền xem xét, quyết định chấp thuận chủ trương đầu tư, các cơ quan liên quan có trách nhiệm hoàn thiện các thủ tục về đầu tư, đất đai, môi trường, … </w:t>
      </w:r>
      <w:r w:rsidR="000B151E">
        <w:rPr>
          <w:spacing w:val="-2"/>
          <w:sz w:val="28"/>
          <w:szCs w:val="28"/>
          <w:lang w:val="en-US"/>
        </w:rPr>
        <w:t>trước khi</w:t>
      </w:r>
      <w:r w:rsidR="00B027B6" w:rsidRPr="000B313F">
        <w:rPr>
          <w:spacing w:val="-2"/>
          <w:sz w:val="28"/>
          <w:szCs w:val="28"/>
        </w:rPr>
        <w:t xml:space="preserve"> triển khai thực hiện dự án.</w:t>
      </w:r>
    </w:p>
    <w:p w14:paraId="3EE628BD" w14:textId="63432D2D" w:rsidR="00765FA6" w:rsidRPr="008348A0" w:rsidRDefault="001D1A88" w:rsidP="00CB0A45">
      <w:pPr>
        <w:widowControl w:val="0"/>
        <w:spacing w:before="120" w:after="120" w:line="346" w:lineRule="exact"/>
        <w:ind w:firstLine="720"/>
        <w:jc w:val="both"/>
        <w:rPr>
          <w:sz w:val="28"/>
          <w:szCs w:val="28"/>
        </w:rPr>
      </w:pPr>
      <w:r w:rsidRPr="008348A0">
        <w:rPr>
          <w:sz w:val="28"/>
          <w:szCs w:val="28"/>
        </w:rPr>
        <w:lastRenderedPageBreak/>
        <w:t>3</w:t>
      </w:r>
      <w:r w:rsidR="00B027B6" w:rsidRPr="008348A0">
        <w:rPr>
          <w:sz w:val="28"/>
          <w:szCs w:val="28"/>
        </w:rPr>
        <w:t>.</w:t>
      </w:r>
      <w:r w:rsidR="00765FA6" w:rsidRPr="008348A0">
        <w:rPr>
          <w:sz w:val="28"/>
          <w:szCs w:val="28"/>
        </w:rPr>
        <w:t xml:space="preserve"> Trường hợp phải thu hồi đất để thực hiện nhiệm vụ quốc phòng, an ninh nhưng chưa có trong quy hoạch sử dụng đất quốc phòng, quy hoạch sử dụng đất an ninh thì Bộ trưởng Bộ Quốc phòng, Bộ trưởng Bộ Công an lấy ý kiến của Ủy ban nhân dân cấp tỉnh nơi có đất. Cơ quan, người có thẩm quyền quyết định thu hồi đất sau khi có ý kiến thống nhất của Ủy ban nhân dân cấp tỉnh nơi có đất và phải được cập nhật khi rà soát, điều chỉnh quy hoạch theo quy định pháp luật sau khi thực hiện.</w:t>
      </w:r>
    </w:p>
    <w:p w14:paraId="370AE0C3" w14:textId="77777777" w:rsidR="00CC0E73" w:rsidRPr="000B313F" w:rsidRDefault="00CC0E73" w:rsidP="00CB0A45">
      <w:pPr>
        <w:widowControl w:val="0"/>
        <w:spacing w:before="120" w:after="120" w:line="346" w:lineRule="exact"/>
        <w:ind w:firstLine="720"/>
        <w:jc w:val="both"/>
        <w:rPr>
          <w:spacing w:val="-2"/>
          <w:sz w:val="28"/>
          <w:szCs w:val="28"/>
        </w:rPr>
      </w:pPr>
      <w:r>
        <w:rPr>
          <w:spacing w:val="-2"/>
          <w:sz w:val="28"/>
          <w:szCs w:val="28"/>
          <w:lang w:val="en-US"/>
        </w:rPr>
        <w:t xml:space="preserve">4. </w:t>
      </w:r>
      <w:r w:rsidRPr="000B313F">
        <w:rPr>
          <w:spacing w:val="-2"/>
          <w:sz w:val="28"/>
          <w:szCs w:val="28"/>
        </w:rPr>
        <w:t>Đối với những dự án đã được chấp thuận, quyết định chủ trương đầu tư hoặc quyết định đầu tư theo quy định của pháp luật về đầu tư công, pháp luật về đầu tư theo phương thức đối tác công tư và pháp luật về đầu tư trước ngày 01 tháng 8 năm 2024 mà phải thu hồi đất quốc phòng, an ninh, tài sản gắn liền với đất để chuyển giao cho địa phương thực hiện dự án phát triển kinh tế - xã hội vì lợi ích quốc gia, công cộng nhưng diện tích đất dự kiến thu hồi chưa được xác định trong quy hoạch sử dụng đất quốc phòng, quy hoạch sử dụng đất an ninh là đất chuyển giao cho địa phương thì thực hiện như sau:</w:t>
      </w:r>
    </w:p>
    <w:p w14:paraId="375D5828" w14:textId="77777777" w:rsidR="00CC0E73" w:rsidRPr="000B313F" w:rsidRDefault="00CC0E73" w:rsidP="00CB0A45">
      <w:pPr>
        <w:widowControl w:val="0"/>
        <w:spacing w:before="120" w:after="120" w:line="346" w:lineRule="exact"/>
        <w:ind w:firstLine="720"/>
        <w:jc w:val="both"/>
        <w:rPr>
          <w:sz w:val="28"/>
          <w:szCs w:val="28"/>
        </w:rPr>
      </w:pPr>
      <w:r w:rsidRPr="000B313F">
        <w:rPr>
          <w:sz w:val="28"/>
          <w:szCs w:val="28"/>
        </w:rPr>
        <w:t>a) Ủy ban nhân dân cấp tỉnh nơi có đất thu hồi</w:t>
      </w:r>
      <w:r>
        <w:rPr>
          <w:sz w:val="28"/>
          <w:szCs w:val="28"/>
          <w:lang w:val="en-US"/>
        </w:rPr>
        <w:t xml:space="preserve"> chịu trách nhiệm tính chính xác của thông tin đảm bảo có trong quy hoạch sử dụng đất được duyệt trước ngày 01/8/2024 khi Luật Đất đai năm 2024 có hiệu lực thi hành,</w:t>
      </w:r>
      <w:r w:rsidRPr="000B313F">
        <w:rPr>
          <w:sz w:val="28"/>
          <w:szCs w:val="28"/>
        </w:rPr>
        <w:t xml:space="preserve"> lấy ý kiến Bộ trưởng Bộ Quốc phòng đối với đất quốc phòng, Bộ trưởng Bộ Công an đối với đất an ninh. Cơ quan, người có thẩm quyền quyết định thu hồi đất sau khi có ý kiến đồng ý của Bộ trưởng Bộ Quốc phòng đối với đất quốc phòng, Bộ trưởng Bộ Công an đối với đất an ninh. </w:t>
      </w:r>
    </w:p>
    <w:p w14:paraId="130BBCAB" w14:textId="77777777" w:rsidR="00CC0E73" w:rsidRPr="00CF3609" w:rsidRDefault="00CC0E73" w:rsidP="00CB0A45">
      <w:pPr>
        <w:widowControl w:val="0"/>
        <w:spacing w:before="120" w:after="120" w:line="346" w:lineRule="exact"/>
        <w:ind w:firstLine="720"/>
        <w:jc w:val="both"/>
        <w:rPr>
          <w:spacing w:val="-6"/>
          <w:sz w:val="28"/>
          <w:szCs w:val="28"/>
        </w:rPr>
      </w:pPr>
      <w:r w:rsidRPr="00CF3609">
        <w:rPr>
          <w:spacing w:val="-6"/>
          <w:sz w:val="28"/>
          <w:szCs w:val="28"/>
        </w:rPr>
        <w:t>b) Bộ Quốc phòng, Bộ Công an và Ủy ban nhân dân cấp tỉnh nơi có đất thu hồi chịu trách nhiệm cập nhật khi rà soát, điều chỉnh quy hoạch theo quy định pháp luật.</w:t>
      </w:r>
    </w:p>
    <w:p w14:paraId="4BF01EB7" w14:textId="4451A032" w:rsidR="00CF3609" w:rsidRDefault="00CC0E73" w:rsidP="00CB0A45">
      <w:pPr>
        <w:widowControl w:val="0"/>
        <w:spacing w:before="120" w:after="120" w:line="346" w:lineRule="exact"/>
        <w:ind w:firstLine="720"/>
        <w:jc w:val="both"/>
        <w:rPr>
          <w:sz w:val="28"/>
          <w:szCs w:val="28"/>
          <w:lang w:val="en-US"/>
        </w:rPr>
      </w:pPr>
      <w:r w:rsidRPr="00CF3609">
        <w:rPr>
          <w:sz w:val="28"/>
          <w:szCs w:val="28"/>
          <w:lang w:val="en-US"/>
        </w:rPr>
        <w:t xml:space="preserve">5. Trường hợp phải thu hồi đất quốc phòng, an ninh, tài sản gắn liền với đất để chuyển giao cho địa phương thực hiện dự án phát triển kinh tế - xã hội vì lợi ích quốc gia, công cộng thuộc trường hợp quy định tại khoản 3 Điều 84 Luật Đất đai nhưng diện tích đất dự kiến thu hồi chưa được xác định trong quy hoạch sử dụng đất quốc phòng, quy hoạch sử dụng đất an ninh là đất chuyển giao cho địa phương thì Ủy ban nhân dân cấp tỉnh nơi có đất thu hồi </w:t>
      </w:r>
      <w:bookmarkStart w:id="1" w:name="_GoBack"/>
      <w:r>
        <w:rPr>
          <w:sz w:val="28"/>
          <w:szCs w:val="28"/>
          <w:lang w:val="en-US"/>
        </w:rPr>
        <w:t xml:space="preserve">chịu trách nhiệm tính chính xác của thông tin đảm bảo có trong quy hoạch sử dụng đất được duyệt trước ngày 01/8/2024 khi Luật Đất đai năm 2024 có hiệu lực thi hành, </w:t>
      </w:r>
      <w:bookmarkEnd w:id="1"/>
      <w:r w:rsidRPr="00CF3609">
        <w:rPr>
          <w:sz w:val="28"/>
          <w:szCs w:val="28"/>
          <w:lang w:val="en-US"/>
        </w:rPr>
        <w:t>lấy ý kiến Bộ trưởng Bộ Quốc phòng đối với đất quốc phòng, Bộ trưởng Bộ Công an đối với đất an ninh. Cơ quan, người có thẩm quyền quyết định thu hồi đất sau khi có ý kiến đồng ý của Bộ trưởng Bộ Quốc phòng đối với đất quốc phòng, Bộ trưởng Bộ Công an đối với đất an ninh và phải được cập nhật khi rà soát, điều chỉnh quy hoạch theo quy định pháp luật</w:t>
      </w:r>
      <w:r>
        <w:rPr>
          <w:sz w:val="28"/>
          <w:szCs w:val="28"/>
          <w:lang w:val="en-US"/>
        </w:rPr>
        <w:t>.</w:t>
      </w:r>
    </w:p>
    <w:p w14:paraId="108546C1" w14:textId="4FA07371" w:rsidR="0024590D" w:rsidRDefault="00765FA6" w:rsidP="00CB0A45">
      <w:pPr>
        <w:widowControl w:val="0"/>
        <w:spacing w:before="120" w:after="120" w:line="346" w:lineRule="exact"/>
        <w:ind w:firstLine="720"/>
        <w:jc w:val="both"/>
        <w:rPr>
          <w:sz w:val="28"/>
          <w:szCs w:val="28"/>
        </w:rPr>
      </w:pPr>
      <w:r>
        <w:rPr>
          <w:sz w:val="28"/>
          <w:szCs w:val="28"/>
          <w:lang w:val="en-US"/>
        </w:rPr>
        <w:t>6</w:t>
      </w:r>
      <w:r w:rsidR="0024590D" w:rsidRPr="00C02068">
        <w:rPr>
          <w:sz w:val="28"/>
          <w:szCs w:val="28"/>
        </w:rPr>
        <w:t xml:space="preserve">. </w:t>
      </w:r>
      <w:r w:rsidR="00A61589" w:rsidRPr="00A61589">
        <w:rPr>
          <w:sz w:val="28"/>
          <w:szCs w:val="28"/>
        </w:rPr>
        <w:t xml:space="preserve">Dự án đầu tư thuộc trường hợp thỏa thuận về nhận chuyển quyền sử dụng đất theo quy định của Luật Đất đai số 45/2013/QH13 mà đến ngày 01 tháng 8 năm 2024 chưa hoàn thành việc thỏa thuận, nhà đầu tư đã thực hiện thỏa thuận được một phần diện tích đất hoặc đã triển khai các thủ tục về đầu tư, xây dựng thì văn </w:t>
      </w:r>
      <w:r w:rsidR="00A61589" w:rsidRPr="00A61589">
        <w:rPr>
          <w:sz w:val="28"/>
          <w:szCs w:val="28"/>
        </w:rPr>
        <w:lastRenderedPageBreak/>
        <w:t>bản chấp thuận của Ủy ban nhân dân cấp tỉnh về việc thỏa thuận về nhận quyền sử dụng đất để thực hiện dự án tiếp tục có hiệu lực, trừ trường hợp có sự thay đổi về quy hoạch mà khu vực thực hiện dự án được Hội đồng nhân dân cấp tỉnh đưa vào danh mục dự án cần thu hồi đất; trường hợp Nhà nước thu hồi đất thì được bồi thường, hỗ trợ, tái định cư theo quy định của pháp luật</w:t>
      </w:r>
      <w:r w:rsidR="0024590D" w:rsidRPr="00C02068">
        <w:rPr>
          <w:sz w:val="28"/>
          <w:szCs w:val="28"/>
        </w:rPr>
        <w:t>.</w:t>
      </w:r>
    </w:p>
    <w:p w14:paraId="57332C4B" w14:textId="163D36E7" w:rsidR="005A757E" w:rsidRPr="000B313F" w:rsidRDefault="000C539F" w:rsidP="00CB0A45">
      <w:pPr>
        <w:pStyle w:val="Heading1"/>
        <w:spacing w:after="120" w:line="346" w:lineRule="exact"/>
      </w:pPr>
      <w:r w:rsidRPr="000B313F">
        <w:t>Điề</w:t>
      </w:r>
      <w:r w:rsidR="001D1A88" w:rsidRPr="000B313F">
        <w:t>u 4</w:t>
      </w:r>
      <w:r w:rsidRPr="000B313F">
        <w:t>. Triển khai điều chỉnh quy hoạch sử dụng đất quốc gia</w:t>
      </w:r>
      <w:r w:rsidR="00C50BBD" w:rsidRPr="000B313F">
        <w:t xml:space="preserve"> thời kỳ 2021-2030, tầm nhìn đến năm 2050</w:t>
      </w:r>
      <w:r w:rsidR="00566138" w:rsidRPr="000B313F">
        <w:t xml:space="preserve"> </w:t>
      </w:r>
    </w:p>
    <w:p w14:paraId="214CEE43" w14:textId="5278A211" w:rsidR="00B027B6" w:rsidRPr="000B313F" w:rsidRDefault="004F16AD" w:rsidP="00CB0A45">
      <w:pPr>
        <w:widowControl w:val="0"/>
        <w:spacing w:before="120" w:after="120" w:line="346" w:lineRule="exact"/>
        <w:ind w:firstLine="720"/>
        <w:jc w:val="both"/>
        <w:rPr>
          <w:spacing w:val="-4"/>
          <w:sz w:val="28"/>
          <w:szCs w:val="28"/>
        </w:rPr>
      </w:pPr>
      <w:r w:rsidRPr="000B313F">
        <w:rPr>
          <w:spacing w:val="-4"/>
          <w:sz w:val="28"/>
          <w:szCs w:val="28"/>
        </w:rPr>
        <w:t xml:space="preserve">Bộ Nông nghiệp và Môi trường tiếp tục rà soát, hoàn thiện hồ sơ điều chỉnh Quy hoạch sử dụng đất quốc gia thời kỳ 2021 - 2030, tầm nhìn đến năm </w:t>
      </w:r>
      <w:r w:rsidR="007634DC" w:rsidRPr="009F6976">
        <w:rPr>
          <w:spacing w:val="-4"/>
          <w:sz w:val="28"/>
          <w:szCs w:val="28"/>
        </w:rPr>
        <w:t xml:space="preserve">2050 </w:t>
      </w:r>
      <w:r w:rsidRPr="000B313F">
        <w:rPr>
          <w:spacing w:val="-4"/>
          <w:sz w:val="28"/>
          <w:szCs w:val="28"/>
        </w:rPr>
        <w:t>để trình cấp có thẩm quyền quyết định sau khi hoàn thành công tác sắp xếp, sáp nhập địa giới hành chính cấp tỉnh</w:t>
      </w:r>
      <w:r w:rsidR="00B027B6" w:rsidRPr="000B313F">
        <w:rPr>
          <w:spacing w:val="-4"/>
          <w:sz w:val="28"/>
          <w:szCs w:val="28"/>
        </w:rPr>
        <w:t>.</w:t>
      </w:r>
    </w:p>
    <w:p w14:paraId="15851893" w14:textId="7A7C49AC" w:rsidR="005A757E" w:rsidRPr="000B313F" w:rsidRDefault="005A757E" w:rsidP="00CB0A45">
      <w:pPr>
        <w:pStyle w:val="Heading1"/>
        <w:spacing w:after="120" w:line="346" w:lineRule="exact"/>
      </w:pPr>
      <w:r w:rsidRPr="000B313F">
        <w:t xml:space="preserve">Điều </w:t>
      </w:r>
      <w:r w:rsidR="001D1A88" w:rsidRPr="000B313F">
        <w:t>5.</w:t>
      </w:r>
      <w:r w:rsidRPr="000B313F">
        <w:t xml:space="preserve"> Tổ chức thực hiện</w:t>
      </w:r>
    </w:p>
    <w:p w14:paraId="6ADDF9D6" w14:textId="2A40FAD2" w:rsidR="00566138" w:rsidRPr="000B313F" w:rsidRDefault="00566138" w:rsidP="00CB0A45">
      <w:pPr>
        <w:widowControl w:val="0"/>
        <w:spacing w:before="120" w:after="120" w:line="346" w:lineRule="exact"/>
        <w:ind w:firstLine="720"/>
        <w:jc w:val="both"/>
        <w:rPr>
          <w:sz w:val="28"/>
          <w:szCs w:val="28"/>
        </w:rPr>
      </w:pPr>
      <w:r w:rsidRPr="000B313F">
        <w:rPr>
          <w:sz w:val="28"/>
          <w:szCs w:val="28"/>
        </w:rPr>
        <w:t>1. Ủy ban nhân dân cấp tỉnh có trách nhiệm:</w:t>
      </w:r>
    </w:p>
    <w:p w14:paraId="60C67C9A" w14:textId="219AAC64" w:rsidR="00566138" w:rsidRPr="000B313F" w:rsidRDefault="00566138" w:rsidP="00CB0A45">
      <w:pPr>
        <w:widowControl w:val="0"/>
        <w:spacing w:before="120" w:after="120" w:line="346" w:lineRule="exact"/>
        <w:ind w:firstLine="720"/>
        <w:jc w:val="both"/>
        <w:rPr>
          <w:sz w:val="28"/>
          <w:szCs w:val="28"/>
        </w:rPr>
      </w:pPr>
      <w:r w:rsidRPr="000B313F">
        <w:rPr>
          <w:sz w:val="28"/>
          <w:szCs w:val="28"/>
        </w:rPr>
        <w:t xml:space="preserve">a) Thực hiện các nhiệm vụ quy định tại Nghị </w:t>
      </w:r>
      <w:r w:rsidR="00037BAB" w:rsidRPr="000B313F">
        <w:rPr>
          <w:sz w:val="28"/>
          <w:szCs w:val="28"/>
        </w:rPr>
        <w:t>quyết</w:t>
      </w:r>
      <w:r w:rsidRPr="000B313F">
        <w:rPr>
          <w:sz w:val="28"/>
          <w:szCs w:val="28"/>
        </w:rPr>
        <w:t xml:space="preserve"> này;</w:t>
      </w:r>
    </w:p>
    <w:p w14:paraId="1EFCA3F2" w14:textId="0357C4F6" w:rsidR="00566138" w:rsidRPr="000B313F" w:rsidRDefault="00566138" w:rsidP="00CB0A45">
      <w:pPr>
        <w:widowControl w:val="0"/>
        <w:spacing w:before="120" w:after="120" w:line="346" w:lineRule="exact"/>
        <w:ind w:firstLine="720"/>
        <w:jc w:val="both"/>
        <w:rPr>
          <w:sz w:val="28"/>
          <w:szCs w:val="28"/>
        </w:rPr>
      </w:pPr>
      <w:r w:rsidRPr="000B313F">
        <w:rPr>
          <w:sz w:val="28"/>
          <w:szCs w:val="28"/>
        </w:rPr>
        <w:t>b) Chỉ đạo cơ quan có chức năng quản lý đất đai cấp tỉnh và các cơ quan có liên quan thực hiện các thủ tục về đất đai, đầu tư và các quy định khác của pháp luật có liên quan đến các dự án bảo đảm kịp thời, đúng quy định của pháp luật;</w:t>
      </w:r>
    </w:p>
    <w:p w14:paraId="382BCA0D" w14:textId="07B16371" w:rsidR="00566138" w:rsidRPr="000B313F" w:rsidRDefault="00566138" w:rsidP="00CB0A45">
      <w:pPr>
        <w:widowControl w:val="0"/>
        <w:spacing w:before="120" w:after="120" w:line="346" w:lineRule="exact"/>
        <w:ind w:firstLine="720"/>
        <w:jc w:val="both"/>
        <w:rPr>
          <w:sz w:val="28"/>
          <w:szCs w:val="28"/>
        </w:rPr>
      </w:pPr>
      <w:r w:rsidRPr="000B313F">
        <w:rPr>
          <w:sz w:val="28"/>
          <w:szCs w:val="28"/>
        </w:rPr>
        <w:t xml:space="preserve">c) Chỉ đạo cơ quan có chức năng quản lý đất đai cấp tỉnh và các cơ quan có liên quan </w:t>
      </w:r>
      <w:r w:rsidRPr="002F0DA5">
        <w:rPr>
          <w:sz w:val="28"/>
          <w:szCs w:val="28"/>
        </w:rPr>
        <w:t>chủ động rà soát nhu cầu sử dụng đất của đơn vị hành chính cấp tỉnh mới, đảm bảo không gian phát triển trong tình hình mới phục vụ lập điều chỉnh quy hoạch sử dụng đất quốc gia</w:t>
      </w:r>
      <w:r w:rsidRPr="000B313F">
        <w:rPr>
          <w:sz w:val="28"/>
          <w:szCs w:val="28"/>
        </w:rPr>
        <w:t>.</w:t>
      </w:r>
    </w:p>
    <w:p w14:paraId="7A8C0F8C" w14:textId="73A527C2" w:rsidR="00566138" w:rsidRPr="000B313F" w:rsidRDefault="00566138" w:rsidP="00CB0A45">
      <w:pPr>
        <w:widowControl w:val="0"/>
        <w:spacing w:before="120" w:after="120" w:line="346" w:lineRule="exact"/>
        <w:ind w:firstLine="720"/>
        <w:jc w:val="both"/>
        <w:rPr>
          <w:sz w:val="28"/>
          <w:szCs w:val="28"/>
        </w:rPr>
      </w:pPr>
      <w:r w:rsidRPr="000B313F">
        <w:rPr>
          <w:sz w:val="28"/>
          <w:szCs w:val="28"/>
        </w:rPr>
        <w:t>2. Bộ Quốc phòng, Bộ Công an có trách nhiệm thực hiện các nhiệm vụ quy định tại</w:t>
      </w:r>
      <w:r w:rsidR="00037BAB" w:rsidRPr="000B313F">
        <w:rPr>
          <w:sz w:val="28"/>
          <w:szCs w:val="28"/>
        </w:rPr>
        <w:t xml:space="preserve"> khoản 3 và khoản 4 Điều 3</w:t>
      </w:r>
      <w:r w:rsidRPr="000B313F">
        <w:rPr>
          <w:sz w:val="28"/>
          <w:szCs w:val="28"/>
        </w:rPr>
        <w:t xml:space="preserve"> Nghị </w:t>
      </w:r>
      <w:r w:rsidR="00037BAB" w:rsidRPr="000B313F">
        <w:rPr>
          <w:sz w:val="28"/>
          <w:szCs w:val="28"/>
        </w:rPr>
        <w:t>quyết</w:t>
      </w:r>
      <w:r w:rsidRPr="000B313F">
        <w:rPr>
          <w:sz w:val="28"/>
          <w:szCs w:val="28"/>
        </w:rPr>
        <w:t xml:space="preserve"> này</w:t>
      </w:r>
      <w:r w:rsidR="00C27443" w:rsidRPr="000B313F">
        <w:rPr>
          <w:sz w:val="28"/>
          <w:szCs w:val="28"/>
        </w:rPr>
        <w:t>.</w:t>
      </w:r>
    </w:p>
    <w:p w14:paraId="4D8255E5" w14:textId="6EB89E7B" w:rsidR="00566138" w:rsidRPr="000B313F" w:rsidRDefault="00C27443" w:rsidP="00CB0A45">
      <w:pPr>
        <w:widowControl w:val="0"/>
        <w:spacing w:before="120" w:after="120" w:line="346" w:lineRule="exact"/>
        <w:ind w:firstLine="720"/>
        <w:jc w:val="both"/>
        <w:rPr>
          <w:sz w:val="28"/>
          <w:szCs w:val="28"/>
        </w:rPr>
      </w:pPr>
      <w:r w:rsidRPr="000B313F">
        <w:rPr>
          <w:sz w:val="28"/>
          <w:szCs w:val="28"/>
        </w:rPr>
        <w:t>3</w:t>
      </w:r>
      <w:r w:rsidR="00566138" w:rsidRPr="000B313F">
        <w:rPr>
          <w:sz w:val="28"/>
          <w:szCs w:val="28"/>
        </w:rPr>
        <w:t>. Bộ Nông nghiệp và Môi trường có trách nhiệm:</w:t>
      </w:r>
    </w:p>
    <w:p w14:paraId="0D0E542B" w14:textId="3A14AD88" w:rsidR="00566138" w:rsidRPr="000B313F" w:rsidRDefault="00566138" w:rsidP="00CB0A45">
      <w:pPr>
        <w:widowControl w:val="0"/>
        <w:spacing w:before="120" w:after="120" w:line="346" w:lineRule="exact"/>
        <w:ind w:firstLine="720"/>
        <w:jc w:val="both"/>
        <w:rPr>
          <w:sz w:val="28"/>
          <w:szCs w:val="28"/>
        </w:rPr>
      </w:pPr>
      <w:r w:rsidRPr="000B313F">
        <w:rPr>
          <w:sz w:val="28"/>
          <w:szCs w:val="28"/>
        </w:rPr>
        <w:t xml:space="preserve">a) Theo dõi, hướng dẫn </w:t>
      </w:r>
      <w:r w:rsidR="00B5577E" w:rsidRPr="000B313F">
        <w:rPr>
          <w:sz w:val="28"/>
          <w:szCs w:val="28"/>
        </w:rPr>
        <w:t>Ủy ban nhân dân cấp tỉnh về những khó khăn, vướng mắc trong quá trình thực hiện (nếu có);</w:t>
      </w:r>
    </w:p>
    <w:p w14:paraId="46520243" w14:textId="25E4A6F9" w:rsidR="00B5577E" w:rsidRDefault="00B5577E" w:rsidP="00CB0A45">
      <w:pPr>
        <w:widowControl w:val="0"/>
        <w:spacing w:before="120" w:after="120" w:line="346" w:lineRule="exact"/>
        <w:ind w:firstLine="720"/>
        <w:jc w:val="both"/>
        <w:rPr>
          <w:spacing w:val="-4"/>
          <w:sz w:val="28"/>
          <w:szCs w:val="28"/>
        </w:rPr>
      </w:pPr>
      <w:r w:rsidRPr="000B313F">
        <w:rPr>
          <w:spacing w:val="-4"/>
          <w:sz w:val="28"/>
          <w:szCs w:val="28"/>
        </w:rPr>
        <w:t>b) Chủ trì, phối hợp với các bộ, ngành, địa phương tổng hợp, theo dõi, đánh giá tình hình thực hiện và kiến nghị, đề xuất (nếu có), báo cáo Thủ tướng Chính phủ.</w:t>
      </w:r>
    </w:p>
    <w:p w14:paraId="4FE65C0C" w14:textId="1E78E3F7" w:rsidR="003A71A4" w:rsidRPr="003A71A4" w:rsidRDefault="003A71A4" w:rsidP="00CB0A45">
      <w:pPr>
        <w:widowControl w:val="0"/>
        <w:spacing w:before="120" w:after="120" w:line="346" w:lineRule="exact"/>
        <w:ind w:firstLine="720"/>
        <w:jc w:val="both"/>
        <w:rPr>
          <w:spacing w:val="-4"/>
          <w:sz w:val="28"/>
          <w:szCs w:val="28"/>
          <w:lang w:val="en-US"/>
        </w:rPr>
      </w:pPr>
      <w:r>
        <w:rPr>
          <w:spacing w:val="-4"/>
          <w:sz w:val="28"/>
          <w:szCs w:val="28"/>
          <w:lang w:val="en-US"/>
        </w:rPr>
        <w:t>4. Người đứng đầu cơ quan, đơn vị, cán bộ, công chức, viên chức tham gia xây dựng Nghị quyết này và tham gia xác định, xử lý các khó khăn, vướng mắc theo quy định tại Nghị quyết này được xem xét loại trừ, mi</w:t>
      </w:r>
      <w:r w:rsidR="00A61589">
        <w:rPr>
          <w:spacing w:val="-4"/>
          <w:sz w:val="28"/>
          <w:szCs w:val="28"/>
          <w:lang w:val="en-US"/>
        </w:rPr>
        <w:t>ễ</w:t>
      </w:r>
      <w:r>
        <w:rPr>
          <w:spacing w:val="-4"/>
          <w:sz w:val="28"/>
          <w:szCs w:val="28"/>
          <w:lang w:val="en-US"/>
        </w:rPr>
        <w:t>n trách nhiệm trong trường hợp đã tuân thủ đầy đủ các quy trình, quy định liên quan và không tư lợi trong quá trình thực hiện nhiệm vụ nhưng vẫn xảy ra thiệt hạn do nguyên nhân khách quan.</w:t>
      </w:r>
    </w:p>
    <w:p w14:paraId="698190ED" w14:textId="4CFCA17A" w:rsidR="00943C2D" w:rsidRPr="000B313F" w:rsidRDefault="00943C2D" w:rsidP="00CB0A45">
      <w:pPr>
        <w:pStyle w:val="Heading1"/>
        <w:spacing w:after="120" w:line="346" w:lineRule="exact"/>
      </w:pPr>
      <w:r w:rsidRPr="000B313F">
        <w:t xml:space="preserve">Điều </w:t>
      </w:r>
      <w:r w:rsidR="001D1A88" w:rsidRPr="000B313F">
        <w:t>6</w:t>
      </w:r>
      <w:r w:rsidRPr="000B313F">
        <w:t>. Điều khoản thi hành</w:t>
      </w:r>
    </w:p>
    <w:p w14:paraId="7FE383E5" w14:textId="79189300" w:rsidR="00A33FF8" w:rsidRPr="002F0DA5" w:rsidRDefault="00566138" w:rsidP="00CB0A45">
      <w:pPr>
        <w:widowControl w:val="0"/>
        <w:spacing w:before="120" w:after="120" w:line="346" w:lineRule="exact"/>
        <w:ind w:firstLine="720"/>
        <w:jc w:val="both"/>
        <w:rPr>
          <w:sz w:val="28"/>
          <w:szCs w:val="28"/>
        </w:rPr>
      </w:pPr>
      <w:r w:rsidRPr="000B313F">
        <w:rPr>
          <w:sz w:val="28"/>
          <w:szCs w:val="28"/>
        </w:rPr>
        <w:t xml:space="preserve">1. </w:t>
      </w:r>
      <w:r w:rsidR="00943C2D" w:rsidRPr="000B313F">
        <w:rPr>
          <w:sz w:val="28"/>
          <w:szCs w:val="28"/>
        </w:rPr>
        <w:t>Nghị quyết này</w:t>
      </w:r>
      <w:r w:rsidR="00A43C2C" w:rsidRPr="000B313F">
        <w:rPr>
          <w:sz w:val="28"/>
          <w:szCs w:val="28"/>
        </w:rPr>
        <w:t xml:space="preserve"> có hiệu lực thi hành kể từ ngày ký và</w:t>
      </w:r>
      <w:r w:rsidR="00943C2D" w:rsidRPr="000B313F">
        <w:rPr>
          <w:sz w:val="28"/>
          <w:szCs w:val="28"/>
        </w:rPr>
        <w:t xml:space="preserve"> hết hiệu lực thi hành sau khi Quy hoạch sử dụng đất quốc gia thời kỳ 2021-2030, tầm nhìn đến năm 2050 được phê duyệt</w:t>
      </w:r>
      <w:r w:rsidR="006F3D9B" w:rsidRPr="006F3D9B">
        <w:rPr>
          <w:sz w:val="28"/>
          <w:szCs w:val="28"/>
        </w:rPr>
        <w:t xml:space="preserve"> </w:t>
      </w:r>
      <w:r w:rsidR="006F3D9B" w:rsidRPr="000B313F">
        <w:rPr>
          <w:sz w:val="28"/>
          <w:szCs w:val="28"/>
        </w:rPr>
        <w:t>điều chỉnh</w:t>
      </w:r>
      <w:r w:rsidR="00943C2D" w:rsidRPr="000B313F">
        <w:rPr>
          <w:sz w:val="28"/>
          <w:szCs w:val="28"/>
        </w:rPr>
        <w:t>.</w:t>
      </w:r>
      <w:r w:rsidR="00A33FF8" w:rsidRPr="002F0DA5">
        <w:rPr>
          <w:sz w:val="28"/>
          <w:szCs w:val="28"/>
        </w:rPr>
        <w:t xml:space="preserve"> </w:t>
      </w:r>
    </w:p>
    <w:p w14:paraId="7015AC7B" w14:textId="2B3474AE" w:rsidR="00566138" w:rsidRPr="000B313F" w:rsidRDefault="00566138" w:rsidP="00CB0A45">
      <w:pPr>
        <w:widowControl w:val="0"/>
        <w:spacing w:before="120" w:after="120" w:line="340" w:lineRule="exact"/>
        <w:ind w:firstLine="720"/>
        <w:jc w:val="both"/>
        <w:rPr>
          <w:sz w:val="28"/>
          <w:szCs w:val="28"/>
        </w:rPr>
      </w:pPr>
      <w:r w:rsidRPr="000B313F">
        <w:rPr>
          <w:sz w:val="28"/>
          <w:szCs w:val="28"/>
        </w:rPr>
        <w:lastRenderedPageBreak/>
        <w:t xml:space="preserve">2. </w:t>
      </w:r>
      <w:r w:rsidRPr="00566138">
        <w:rPr>
          <w:sz w:val="28"/>
          <w:szCs w:val="28"/>
        </w:rPr>
        <w:t xml:space="preserve">Các Bộ trưởng, Thủ trưởng cơ quan ngang bộ, Thủ trưởng cơ quan thuộc Chính phủ, Chủ tịch Ủy ban nhân dân các cấp, tổ chức và cá nhân khác có liên quan chịu trách nhiệm thi hành Nghị </w:t>
      </w:r>
      <w:r w:rsidR="00037BAB" w:rsidRPr="000B313F">
        <w:rPr>
          <w:sz w:val="28"/>
          <w:szCs w:val="28"/>
        </w:rPr>
        <w:t>quyết</w:t>
      </w:r>
      <w:r w:rsidRPr="00566138">
        <w:rPr>
          <w:sz w:val="28"/>
          <w:szCs w:val="28"/>
        </w:rPr>
        <w:t xml:space="preserve"> này</w:t>
      </w:r>
      <w:r w:rsidRPr="000B313F">
        <w:rPr>
          <w:sz w:val="28"/>
          <w:szCs w:val="28"/>
        </w:rPr>
        <w:t>.</w:t>
      </w:r>
      <w:r w:rsidR="009F6976" w:rsidRPr="000B313F">
        <w:rPr>
          <w:sz w:val="28"/>
          <w:szCs w:val="28"/>
        </w:rPr>
        <w:t>/.</w:t>
      </w:r>
    </w:p>
    <w:tbl>
      <w:tblPr>
        <w:tblW w:w="9214" w:type="dxa"/>
        <w:tblLayout w:type="fixed"/>
        <w:tblLook w:val="01E0" w:firstRow="1" w:lastRow="1" w:firstColumn="1" w:lastColumn="1" w:noHBand="0" w:noVBand="0"/>
      </w:tblPr>
      <w:tblGrid>
        <w:gridCol w:w="5387"/>
        <w:gridCol w:w="3827"/>
      </w:tblGrid>
      <w:tr w:rsidR="00B027B6" w:rsidRPr="00142A5E" w14:paraId="45D49627" w14:textId="77777777" w:rsidTr="00A30688">
        <w:trPr>
          <w:trHeight w:val="1666"/>
        </w:trPr>
        <w:tc>
          <w:tcPr>
            <w:tcW w:w="5387" w:type="dxa"/>
          </w:tcPr>
          <w:p w14:paraId="42CD8241" w14:textId="77777777" w:rsidR="00B027B6" w:rsidRPr="005D32C6" w:rsidRDefault="00B027B6" w:rsidP="00A30688">
            <w:pPr>
              <w:widowControl w:val="0"/>
              <w:ind w:left="-108"/>
              <w:rPr>
                <w:sz w:val="22"/>
                <w:szCs w:val="22"/>
              </w:rPr>
            </w:pPr>
            <w:r w:rsidRPr="005D32C6">
              <w:rPr>
                <w:b/>
                <w:i/>
                <w:szCs w:val="22"/>
              </w:rPr>
              <w:t>Nơi nhận:</w:t>
            </w:r>
            <w:r w:rsidRPr="005D32C6">
              <w:rPr>
                <w:b/>
                <w:szCs w:val="22"/>
              </w:rPr>
              <w:br/>
            </w:r>
            <w:r w:rsidRPr="005D32C6">
              <w:rPr>
                <w:sz w:val="22"/>
                <w:szCs w:val="22"/>
              </w:rPr>
              <w:t>- Ban Bí thư Trung ương Đảng;</w:t>
            </w:r>
            <w:r w:rsidRPr="005D32C6">
              <w:rPr>
                <w:sz w:val="22"/>
                <w:szCs w:val="22"/>
              </w:rPr>
              <w:br/>
              <w:t>- Thủ tướng, các Phó Thủ tướng Chính phủ;</w:t>
            </w:r>
            <w:r w:rsidRPr="005D32C6">
              <w:rPr>
                <w:sz w:val="22"/>
                <w:szCs w:val="22"/>
              </w:rPr>
              <w:br/>
              <w:t>- Các bộ, cơ quan ngang bộ, cơ quan thuộc Chính phủ;</w:t>
            </w:r>
            <w:r w:rsidRPr="005D32C6">
              <w:rPr>
                <w:sz w:val="22"/>
                <w:szCs w:val="22"/>
              </w:rPr>
              <w:br/>
              <w:t>- HĐND, UBND các tỉnh, thành phố trực thuộc trung ương;</w:t>
            </w:r>
            <w:r w:rsidRPr="005D32C6">
              <w:rPr>
                <w:sz w:val="22"/>
                <w:szCs w:val="22"/>
              </w:rPr>
              <w:br/>
              <w:t>- Văn phòng Trung ương và các Ban của Đảng;</w:t>
            </w:r>
            <w:r w:rsidRPr="005D32C6">
              <w:rPr>
                <w:sz w:val="22"/>
                <w:szCs w:val="22"/>
              </w:rPr>
              <w:br/>
              <w:t>- Văn phòng Tổng Bí thư;</w:t>
            </w:r>
            <w:r w:rsidRPr="005D32C6">
              <w:rPr>
                <w:sz w:val="22"/>
                <w:szCs w:val="22"/>
              </w:rPr>
              <w:br/>
              <w:t>- Văn phòng Chủ tịch nước;</w:t>
            </w:r>
            <w:r w:rsidRPr="005D32C6">
              <w:rPr>
                <w:sz w:val="22"/>
                <w:szCs w:val="22"/>
              </w:rPr>
              <w:br/>
              <w:t>- Hội đồng Dân tộc và các Ủy ban của Quốc hội;</w:t>
            </w:r>
            <w:r w:rsidRPr="005D32C6">
              <w:rPr>
                <w:sz w:val="22"/>
                <w:szCs w:val="22"/>
              </w:rPr>
              <w:br/>
              <w:t>- Văn phòng Quốc hội;</w:t>
            </w:r>
            <w:r w:rsidRPr="005D32C6">
              <w:rPr>
                <w:sz w:val="22"/>
                <w:szCs w:val="22"/>
              </w:rPr>
              <w:br/>
              <w:t>- Tòa án nhân dân tối cao;</w:t>
            </w:r>
            <w:r w:rsidRPr="005D32C6">
              <w:rPr>
                <w:sz w:val="22"/>
                <w:szCs w:val="22"/>
              </w:rPr>
              <w:br/>
              <w:t>- Viện kiểm sát nhân dân tối cao;</w:t>
            </w:r>
            <w:r w:rsidRPr="005D32C6">
              <w:rPr>
                <w:sz w:val="22"/>
                <w:szCs w:val="22"/>
              </w:rPr>
              <w:br/>
              <w:t>- Kiểm toán nhà nước;</w:t>
            </w:r>
          </w:p>
          <w:p w14:paraId="610AD858" w14:textId="77777777" w:rsidR="00B027B6" w:rsidRPr="005D32C6" w:rsidRDefault="00B027B6" w:rsidP="00A30688">
            <w:pPr>
              <w:widowControl w:val="0"/>
              <w:ind w:left="-108"/>
              <w:rPr>
                <w:sz w:val="22"/>
                <w:szCs w:val="22"/>
              </w:rPr>
            </w:pPr>
            <w:r w:rsidRPr="005D32C6">
              <w:rPr>
                <w:sz w:val="22"/>
                <w:szCs w:val="22"/>
              </w:rPr>
              <w:t xml:space="preserve">- Ủy ban </w:t>
            </w:r>
            <w:r w:rsidRPr="000B313F">
              <w:rPr>
                <w:sz w:val="22"/>
                <w:szCs w:val="22"/>
              </w:rPr>
              <w:t>t</w:t>
            </w:r>
            <w:r w:rsidRPr="005D32C6">
              <w:rPr>
                <w:sz w:val="22"/>
                <w:szCs w:val="22"/>
              </w:rPr>
              <w:t>rung ương Mặt trận Tổ quốc Việt Nam;</w:t>
            </w:r>
            <w:r w:rsidRPr="005D32C6">
              <w:rPr>
                <w:sz w:val="22"/>
                <w:szCs w:val="22"/>
              </w:rPr>
              <w:br/>
              <w:t>- Cơ quan trung ương của các đoàn thể;</w:t>
            </w:r>
            <w:r w:rsidRPr="005D32C6">
              <w:rPr>
                <w:sz w:val="22"/>
                <w:szCs w:val="22"/>
              </w:rPr>
              <w:br/>
              <w:t xml:space="preserve">- VPCP: BTCN, các PCN, Trợ lý TTg, TGĐ Cổng TTĐT, </w:t>
            </w:r>
          </w:p>
          <w:p w14:paraId="781A94E9" w14:textId="77777777" w:rsidR="00B027B6" w:rsidRPr="00142A5E" w:rsidRDefault="00B027B6" w:rsidP="00A30688">
            <w:pPr>
              <w:ind w:left="-108"/>
            </w:pPr>
            <w:r w:rsidRPr="000B313F">
              <w:rPr>
                <w:sz w:val="22"/>
                <w:szCs w:val="22"/>
              </w:rPr>
              <w:t xml:space="preserve">  </w:t>
            </w:r>
            <w:r w:rsidRPr="005D32C6">
              <w:rPr>
                <w:sz w:val="22"/>
                <w:szCs w:val="22"/>
              </w:rPr>
              <w:t>các Vụ, Cục, đơn vị trực thuộc, Công báo;</w:t>
            </w:r>
            <w:r w:rsidRPr="005D32C6">
              <w:rPr>
                <w:sz w:val="22"/>
                <w:szCs w:val="22"/>
              </w:rPr>
              <w:br/>
              <w:t>- Lưu: VT, NN (2).</w:t>
            </w:r>
          </w:p>
        </w:tc>
        <w:tc>
          <w:tcPr>
            <w:tcW w:w="3827" w:type="dxa"/>
          </w:tcPr>
          <w:p w14:paraId="2ECFB2E5" w14:textId="77777777" w:rsidR="00B027B6" w:rsidRPr="000B313F" w:rsidRDefault="00B027B6" w:rsidP="00A30688">
            <w:pPr>
              <w:jc w:val="center"/>
              <w:rPr>
                <w:b/>
                <w:spacing w:val="-6"/>
              </w:rPr>
            </w:pPr>
            <w:r w:rsidRPr="000B313F">
              <w:rPr>
                <w:b/>
                <w:spacing w:val="-6"/>
              </w:rPr>
              <w:t>TM. CHÍNH PHỦ</w:t>
            </w:r>
          </w:p>
          <w:p w14:paraId="710EC598" w14:textId="4BB10E55" w:rsidR="00B027B6" w:rsidRPr="000B313F" w:rsidRDefault="00B027B6" w:rsidP="00A30688">
            <w:pPr>
              <w:jc w:val="center"/>
              <w:rPr>
                <w:b/>
                <w:spacing w:val="-6"/>
              </w:rPr>
            </w:pPr>
            <w:r w:rsidRPr="000B313F">
              <w:rPr>
                <w:b/>
                <w:spacing w:val="-6"/>
              </w:rPr>
              <w:t>THỦ TƯỚNG</w:t>
            </w:r>
          </w:p>
          <w:p w14:paraId="6A0F82AD" w14:textId="77777777" w:rsidR="00B027B6" w:rsidRPr="005E2260" w:rsidRDefault="00B027B6" w:rsidP="00A30688">
            <w:pPr>
              <w:widowControl w:val="0"/>
              <w:autoSpaceDE w:val="0"/>
              <w:autoSpaceDN w:val="0"/>
              <w:adjustRightInd w:val="0"/>
              <w:jc w:val="center"/>
              <w:textAlignment w:val="center"/>
              <w:rPr>
                <w:b/>
                <w:sz w:val="18"/>
                <w:szCs w:val="26"/>
              </w:rPr>
            </w:pPr>
          </w:p>
          <w:p w14:paraId="1F1F19A9" w14:textId="77777777" w:rsidR="004E213B" w:rsidRDefault="00B027B6" w:rsidP="004E213B">
            <w:pPr>
              <w:widowControl w:val="0"/>
              <w:autoSpaceDE w:val="0"/>
              <w:autoSpaceDN w:val="0"/>
              <w:adjustRightInd w:val="0"/>
              <w:jc w:val="center"/>
              <w:textAlignment w:val="center"/>
              <w:rPr>
                <w:b/>
                <w:color w:val="FFFFFF" w:themeColor="background1"/>
                <w:sz w:val="30"/>
                <w:szCs w:val="26"/>
              </w:rPr>
            </w:pPr>
            <w:r w:rsidRPr="005E2260">
              <w:rPr>
                <w:b/>
                <w:szCs w:val="26"/>
              </w:rPr>
              <w:t xml:space="preserve"> </w:t>
            </w:r>
            <w:r w:rsidRPr="005E2260">
              <w:rPr>
                <w:b/>
                <w:color w:val="FFFFFF" w:themeColor="background1"/>
                <w:sz w:val="96"/>
                <w:szCs w:val="26"/>
              </w:rPr>
              <w:t>[</w:t>
            </w:r>
          </w:p>
          <w:p w14:paraId="40792661" w14:textId="4FF90419" w:rsidR="004E213B" w:rsidRDefault="00B027B6" w:rsidP="004E213B">
            <w:pPr>
              <w:widowControl w:val="0"/>
              <w:autoSpaceDE w:val="0"/>
              <w:autoSpaceDN w:val="0"/>
              <w:adjustRightInd w:val="0"/>
              <w:jc w:val="center"/>
              <w:textAlignment w:val="center"/>
              <w:rPr>
                <w:b/>
                <w:color w:val="FFFFFF" w:themeColor="background1"/>
                <w:sz w:val="28"/>
                <w:szCs w:val="26"/>
              </w:rPr>
            </w:pPr>
            <w:r w:rsidRPr="004E213B">
              <w:rPr>
                <w:b/>
                <w:color w:val="FFFFFF" w:themeColor="background1"/>
                <w:sz w:val="28"/>
                <w:szCs w:val="26"/>
              </w:rPr>
              <w:t>da</w:t>
            </w:r>
          </w:p>
          <w:p w14:paraId="74B92437" w14:textId="485BC231" w:rsidR="00B027B6" w:rsidRPr="004E213B" w:rsidRDefault="00B027B6" w:rsidP="004E213B">
            <w:pPr>
              <w:widowControl w:val="0"/>
              <w:autoSpaceDE w:val="0"/>
              <w:autoSpaceDN w:val="0"/>
              <w:adjustRightInd w:val="0"/>
              <w:jc w:val="center"/>
              <w:textAlignment w:val="center"/>
              <w:rPr>
                <w:b/>
                <w:color w:val="FFFFFF" w:themeColor="background1"/>
                <w:sz w:val="96"/>
                <w:szCs w:val="26"/>
              </w:rPr>
            </w:pPr>
            <w:r w:rsidRPr="004E213B">
              <w:rPr>
                <w:b/>
                <w:color w:val="FFFFFF" w:themeColor="background1"/>
                <w:sz w:val="28"/>
                <w:szCs w:val="26"/>
              </w:rPr>
              <w:t>y</w:t>
            </w:r>
          </w:p>
          <w:p w14:paraId="7DAF36C1" w14:textId="0386211D" w:rsidR="00B027B6" w:rsidRPr="00E449FE" w:rsidRDefault="00B027B6" w:rsidP="00A30688">
            <w:pPr>
              <w:jc w:val="center"/>
              <w:rPr>
                <w:b/>
                <w:szCs w:val="28"/>
                <w:lang w:val="en-US"/>
              </w:rPr>
            </w:pPr>
            <w:r w:rsidRPr="00593B35">
              <w:rPr>
                <w:b/>
                <w:sz w:val="28"/>
                <w:szCs w:val="28"/>
                <w:highlight w:val="white"/>
                <w:lang w:val="fr-FR"/>
              </w:rPr>
              <w:t>Phạm Minh Chính</w:t>
            </w:r>
          </w:p>
        </w:tc>
      </w:tr>
    </w:tbl>
    <w:p w14:paraId="4D33EB76" w14:textId="77777777" w:rsidR="00B027B6" w:rsidRDefault="00B027B6" w:rsidP="00EA6ED2">
      <w:pPr>
        <w:widowControl w:val="0"/>
        <w:spacing w:before="100" w:after="100" w:line="320" w:lineRule="exact"/>
        <w:ind w:firstLine="720"/>
        <w:jc w:val="both"/>
        <w:outlineLvl w:val="0"/>
        <w:rPr>
          <w:sz w:val="28"/>
          <w:szCs w:val="28"/>
        </w:rPr>
      </w:pPr>
    </w:p>
    <w:sectPr w:rsidR="00B027B6" w:rsidSect="004B755B">
      <w:headerReference w:type="default" r:id="rId8"/>
      <w:pgSz w:w="11907" w:h="16840" w:code="9"/>
      <w:pgMar w:top="1134" w:right="1134" w:bottom="851" w:left="1701" w:header="567"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74E3E" w14:textId="77777777" w:rsidR="005F5E72" w:rsidRPr="00D14A3D" w:rsidRDefault="005F5E72" w:rsidP="00081C38">
      <w:r w:rsidRPr="00D14A3D">
        <w:separator/>
      </w:r>
    </w:p>
  </w:endnote>
  <w:endnote w:type="continuationSeparator" w:id="0">
    <w:p w14:paraId="02346438" w14:textId="77777777" w:rsidR="005F5E72" w:rsidRPr="00D14A3D" w:rsidRDefault="005F5E72" w:rsidP="00081C38">
      <w:r w:rsidRPr="00D14A3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imes New Roman Italic">
    <w:altName w:val="Times New Roman"/>
    <w:panose1 w:val="0202050305040509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FDA629" w14:textId="77777777" w:rsidR="005F5E72" w:rsidRPr="00D14A3D" w:rsidRDefault="005F5E72" w:rsidP="00081C38">
      <w:r w:rsidRPr="00D14A3D">
        <w:separator/>
      </w:r>
    </w:p>
  </w:footnote>
  <w:footnote w:type="continuationSeparator" w:id="0">
    <w:p w14:paraId="581760E5" w14:textId="77777777" w:rsidR="005F5E72" w:rsidRPr="00D14A3D" w:rsidRDefault="005F5E72" w:rsidP="00081C38">
      <w:r w:rsidRPr="00D14A3D">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1973085"/>
      <w:docPartObj>
        <w:docPartGallery w:val="Page Numbers (Top of Page)"/>
        <w:docPartUnique/>
      </w:docPartObj>
    </w:sdtPr>
    <w:sdtEndPr/>
    <w:sdtContent>
      <w:p w14:paraId="1203FBD9" w14:textId="31036A56" w:rsidR="00A33FF8" w:rsidRPr="00D14A3D" w:rsidRDefault="00A33FF8">
        <w:pPr>
          <w:pStyle w:val="Header"/>
          <w:jc w:val="center"/>
        </w:pPr>
        <w:r w:rsidRPr="00D14A3D">
          <w:fldChar w:fldCharType="begin"/>
        </w:r>
        <w:r w:rsidRPr="00D14A3D">
          <w:instrText>PAGE   \* MERGEFORMAT</w:instrText>
        </w:r>
        <w:r w:rsidRPr="00D14A3D">
          <w:fldChar w:fldCharType="separate"/>
        </w:r>
        <w:r w:rsidR="009B7B8A">
          <w:rPr>
            <w:noProof/>
          </w:rPr>
          <w:t>5</w:t>
        </w:r>
        <w:r w:rsidRPr="00D14A3D">
          <w:fldChar w:fldCharType="end"/>
        </w:r>
      </w:p>
    </w:sdtContent>
  </w:sdt>
  <w:p w14:paraId="5C5EEC2F" w14:textId="77777777" w:rsidR="00A33FF8" w:rsidRPr="00D14A3D" w:rsidRDefault="00A33FF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845C4"/>
    <w:multiLevelType w:val="hybridMultilevel"/>
    <w:tmpl w:val="FF8667DC"/>
    <w:lvl w:ilvl="0" w:tplc="CCE886F2">
      <w:start w:val="1"/>
      <w:numFmt w:val="decimal"/>
      <w:suff w:val="space"/>
      <w:lvlText w:val="%1."/>
      <w:lvlJc w:val="left"/>
      <w:pPr>
        <w:ind w:left="0" w:firstLine="720"/>
      </w:pPr>
      <w:rPr>
        <w:rFonts w:hint="default"/>
      </w:rPr>
    </w:lvl>
    <w:lvl w:ilvl="1" w:tplc="C582A260">
      <w:start w:val="1"/>
      <w:numFmt w:val="lowerLetter"/>
      <w:suff w:val="space"/>
      <w:lvlText w:val="%2)"/>
      <w:lvlJc w:val="left"/>
      <w:pPr>
        <w:ind w:left="0" w:firstLine="720"/>
      </w:pPr>
      <w:rPr>
        <w:rFonts w:cs="Cambria Math"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621077"/>
    <w:multiLevelType w:val="hybridMultilevel"/>
    <w:tmpl w:val="2CEEFB9E"/>
    <w:lvl w:ilvl="0" w:tplc="FFFFFFFF">
      <w:start w:val="1"/>
      <w:numFmt w:val="decimal"/>
      <w:suff w:val="space"/>
      <w:lvlText w:val="%1."/>
      <w:lvlJc w:val="left"/>
      <w:pPr>
        <w:ind w:left="0" w:firstLine="720"/>
      </w:pPr>
      <w:rPr>
        <w:rFonts w:hint="default"/>
      </w:rPr>
    </w:lvl>
    <w:lvl w:ilvl="1" w:tplc="04090017">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6125E35"/>
    <w:multiLevelType w:val="hybridMultilevel"/>
    <w:tmpl w:val="DF102646"/>
    <w:lvl w:ilvl="0" w:tplc="68C6F478">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803E7D"/>
    <w:multiLevelType w:val="hybridMultilevel"/>
    <w:tmpl w:val="3E0A57FE"/>
    <w:lvl w:ilvl="0" w:tplc="B0DC6FCA">
      <w:start w:val="1"/>
      <w:numFmt w:val="lowerLetter"/>
      <w:suff w:val="space"/>
      <w:lvlText w:val="%1)"/>
      <w:lvlJc w:val="left"/>
      <w:pPr>
        <w:ind w:left="0" w:firstLine="72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7CF233A"/>
    <w:multiLevelType w:val="hybridMultilevel"/>
    <w:tmpl w:val="538C74BC"/>
    <w:lvl w:ilvl="0" w:tplc="8D127E8E">
      <w:start w:val="1"/>
      <w:numFmt w:val="decimal"/>
      <w:suff w:val="space"/>
      <w:lvlText w:val="%1."/>
      <w:lvlJc w:val="left"/>
      <w:pPr>
        <w:ind w:left="0" w:firstLine="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9B10D3"/>
    <w:multiLevelType w:val="hybridMultilevel"/>
    <w:tmpl w:val="7468581C"/>
    <w:lvl w:ilvl="0" w:tplc="0F1ACD6A">
      <w:start w:val="1"/>
      <w:numFmt w:val="lowerLetter"/>
      <w:suff w:val="space"/>
      <w:lvlText w:val="%1)"/>
      <w:lvlJc w:val="left"/>
      <w:pPr>
        <w:ind w:left="0" w:firstLine="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B6515A9"/>
    <w:multiLevelType w:val="hybridMultilevel"/>
    <w:tmpl w:val="4816E5EE"/>
    <w:lvl w:ilvl="0" w:tplc="233029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BA41C93"/>
    <w:multiLevelType w:val="hybridMultilevel"/>
    <w:tmpl w:val="9CCEFD7C"/>
    <w:lvl w:ilvl="0" w:tplc="6CAC6752">
      <w:start w:val="1"/>
      <w:numFmt w:val="decimal"/>
      <w:suff w:val="space"/>
      <w:lvlText w:val="%1."/>
      <w:lvlJc w:val="left"/>
      <w:pPr>
        <w:ind w:left="0" w:firstLine="720"/>
      </w:pPr>
      <w:rPr>
        <w:rFonts w:hint="default"/>
      </w:rPr>
    </w:lvl>
    <w:lvl w:ilvl="1" w:tplc="297035B0">
      <w:start w:val="1"/>
      <w:numFmt w:val="lowerLetter"/>
      <w:suff w:val="space"/>
      <w:lvlText w:val="%2)"/>
      <w:lvlJc w:val="left"/>
      <w:pPr>
        <w:ind w:left="0" w:firstLine="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057710"/>
    <w:multiLevelType w:val="hybridMultilevel"/>
    <w:tmpl w:val="922AFAE4"/>
    <w:lvl w:ilvl="0" w:tplc="97F2AB96">
      <w:start w:val="1"/>
      <w:numFmt w:val="decimal"/>
      <w:suff w:val="space"/>
      <w:lvlText w:val="%1."/>
      <w:lvlJc w:val="left"/>
      <w:pPr>
        <w:ind w:left="0" w:firstLine="720"/>
      </w:pPr>
      <w:rPr>
        <w:rFonts w:hint="default"/>
      </w:rPr>
    </w:lvl>
    <w:lvl w:ilvl="1" w:tplc="B55ADCE0">
      <w:start w:val="1"/>
      <w:numFmt w:val="lowerLetter"/>
      <w:suff w:val="space"/>
      <w:lvlText w:val="%2)"/>
      <w:lvlJc w:val="left"/>
      <w:pPr>
        <w:ind w:left="1211" w:hanging="360"/>
      </w:pPr>
      <w:rPr>
        <w:rFonts w:hint="default"/>
        <w:sz w:val="28"/>
        <w:szCs w:val="28"/>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3D9F2D2E"/>
    <w:multiLevelType w:val="hybridMultilevel"/>
    <w:tmpl w:val="55F03604"/>
    <w:lvl w:ilvl="0" w:tplc="21227B74">
      <w:start w:val="1"/>
      <w:numFmt w:val="decimal"/>
      <w:suff w:val="space"/>
      <w:lvlText w:val="Điều %1."/>
      <w:lvlJc w:val="left"/>
      <w:pPr>
        <w:ind w:left="0" w:firstLine="720"/>
      </w:pPr>
      <w:rPr>
        <w:rFonts w:hint="default"/>
        <w:b/>
        <w:bCs/>
        <w:i w:val="0"/>
        <w:iCs w:val="0"/>
        <w:strike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0AB1EA9"/>
    <w:multiLevelType w:val="hybridMultilevel"/>
    <w:tmpl w:val="E676BF06"/>
    <w:lvl w:ilvl="0" w:tplc="3BE8BC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1EE15B9"/>
    <w:multiLevelType w:val="hybridMultilevel"/>
    <w:tmpl w:val="15EC6B8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E3F0C2C"/>
    <w:multiLevelType w:val="hybridMultilevel"/>
    <w:tmpl w:val="045206D4"/>
    <w:lvl w:ilvl="0" w:tplc="BF78DBFA">
      <w:start w:val="1"/>
      <w:numFmt w:val="decimal"/>
      <w:suff w:val="space"/>
      <w:lvlText w:val="%1."/>
      <w:lvlJc w:val="left"/>
      <w:pPr>
        <w:ind w:left="0" w:firstLine="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A9E3864"/>
    <w:multiLevelType w:val="hybridMultilevel"/>
    <w:tmpl w:val="A34C221C"/>
    <w:lvl w:ilvl="0" w:tplc="B30692C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1E009BA"/>
    <w:multiLevelType w:val="hybridMultilevel"/>
    <w:tmpl w:val="CDB2A6CA"/>
    <w:lvl w:ilvl="0" w:tplc="DC8ED6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2770ACD"/>
    <w:multiLevelType w:val="hybridMultilevel"/>
    <w:tmpl w:val="2042D542"/>
    <w:lvl w:ilvl="0" w:tplc="AB126AFE">
      <w:start w:val="1"/>
      <w:numFmt w:val="decimal"/>
      <w:suff w:val="space"/>
      <w:lvlText w:val="%1."/>
      <w:lvlJc w:val="left"/>
      <w:pPr>
        <w:ind w:left="0" w:firstLine="72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75B27CB9"/>
    <w:multiLevelType w:val="hybridMultilevel"/>
    <w:tmpl w:val="2D50DCC8"/>
    <w:lvl w:ilvl="0" w:tplc="DC8A1D64">
      <w:start w:val="1"/>
      <w:numFmt w:val="lowerLetter"/>
      <w:suff w:val="space"/>
      <w:lvlText w:val="%1)"/>
      <w:lvlJc w:val="left"/>
      <w:pPr>
        <w:ind w:left="0" w:firstLine="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6526D74"/>
    <w:multiLevelType w:val="hybridMultilevel"/>
    <w:tmpl w:val="48CE987A"/>
    <w:lvl w:ilvl="0" w:tplc="4CEC9324">
      <w:start w:val="1"/>
      <w:numFmt w:val="decimal"/>
      <w:suff w:val="space"/>
      <w:lvlText w:val="%1."/>
      <w:lvlJc w:val="left"/>
      <w:pPr>
        <w:ind w:left="0" w:firstLine="720"/>
      </w:pPr>
      <w:rPr>
        <w:rFonts w:hint="default"/>
      </w:rPr>
    </w:lvl>
    <w:lvl w:ilvl="1" w:tplc="EC4A6CF2">
      <w:start w:val="1"/>
      <w:numFmt w:val="lowerLetter"/>
      <w:suff w:val="space"/>
      <w:lvlText w:val="%2)"/>
      <w:lvlJc w:val="left"/>
      <w:pPr>
        <w:ind w:left="0" w:firstLine="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D4F160F"/>
    <w:multiLevelType w:val="hybridMultilevel"/>
    <w:tmpl w:val="3C56346E"/>
    <w:lvl w:ilvl="0" w:tplc="352C35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FE84EA6"/>
    <w:multiLevelType w:val="hybridMultilevel"/>
    <w:tmpl w:val="68F01C28"/>
    <w:lvl w:ilvl="0" w:tplc="D36C5B02">
      <w:start w:val="1"/>
      <w:numFmt w:val="decimal"/>
      <w:suff w:val="space"/>
      <w:lvlText w:val="%1."/>
      <w:lvlJc w:val="left"/>
      <w:pPr>
        <w:ind w:left="0" w:firstLine="720"/>
      </w:pPr>
      <w:rPr>
        <w:rFonts w:hint="default"/>
      </w:rPr>
    </w:lvl>
    <w:lvl w:ilvl="1" w:tplc="E85CA0F0">
      <w:start w:val="1"/>
      <w:numFmt w:val="lowerLetter"/>
      <w:suff w:val="space"/>
      <w:lvlText w:val="%2)"/>
      <w:lvlJc w:val="left"/>
      <w:pPr>
        <w:ind w:left="0" w:firstLine="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11"/>
  </w:num>
  <w:num w:numId="3">
    <w:abstractNumId w:val="12"/>
  </w:num>
  <w:num w:numId="4">
    <w:abstractNumId w:val="2"/>
  </w:num>
  <w:num w:numId="5">
    <w:abstractNumId w:val="17"/>
  </w:num>
  <w:num w:numId="6">
    <w:abstractNumId w:val="9"/>
  </w:num>
  <w:num w:numId="7">
    <w:abstractNumId w:val="14"/>
  </w:num>
  <w:num w:numId="8">
    <w:abstractNumId w:val="5"/>
  </w:num>
  <w:num w:numId="9">
    <w:abstractNumId w:val="1"/>
  </w:num>
  <w:num w:numId="10">
    <w:abstractNumId w:val="15"/>
  </w:num>
  <w:num w:numId="11">
    <w:abstractNumId w:val="16"/>
  </w:num>
  <w:num w:numId="12">
    <w:abstractNumId w:val="18"/>
  </w:num>
  <w:num w:numId="13">
    <w:abstractNumId w:val="7"/>
  </w:num>
  <w:num w:numId="14">
    <w:abstractNumId w:val="19"/>
  </w:num>
  <w:num w:numId="15">
    <w:abstractNumId w:val="4"/>
  </w:num>
  <w:num w:numId="16">
    <w:abstractNumId w:val="3"/>
  </w:num>
  <w:num w:numId="17">
    <w:abstractNumId w:val="0"/>
  </w:num>
  <w:num w:numId="18">
    <w:abstractNumId w:val="10"/>
  </w:num>
  <w:num w:numId="19">
    <w:abstractNumId w:val="6"/>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ED2"/>
    <w:rsid w:val="000000F2"/>
    <w:rsid w:val="00001A9F"/>
    <w:rsid w:val="00001DD0"/>
    <w:rsid w:val="00003A4F"/>
    <w:rsid w:val="00004BB8"/>
    <w:rsid w:val="0000542D"/>
    <w:rsid w:val="0000730D"/>
    <w:rsid w:val="00010709"/>
    <w:rsid w:val="00011941"/>
    <w:rsid w:val="000233D7"/>
    <w:rsid w:val="00024E6B"/>
    <w:rsid w:val="00026DCE"/>
    <w:rsid w:val="000357F3"/>
    <w:rsid w:val="00037380"/>
    <w:rsid w:val="00037BAB"/>
    <w:rsid w:val="00042BF8"/>
    <w:rsid w:val="00042E6D"/>
    <w:rsid w:val="000431AE"/>
    <w:rsid w:val="000432BD"/>
    <w:rsid w:val="00044F50"/>
    <w:rsid w:val="00045E5F"/>
    <w:rsid w:val="00052724"/>
    <w:rsid w:val="000533DA"/>
    <w:rsid w:val="000542E4"/>
    <w:rsid w:val="00054B1D"/>
    <w:rsid w:val="000627E0"/>
    <w:rsid w:val="00062DF0"/>
    <w:rsid w:val="00064C92"/>
    <w:rsid w:val="00067EA0"/>
    <w:rsid w:val="00077BAD"/>
    <w:rsid w:val="00081C38"/>
    <w:rsid w:val="000928C3"/>
    <w:rsid w:val="0009412F"/>
    <w:rsid w:val="00095524"/>
    <w:rsid w:val="000A1A46"/>
    <w:rsid w:val="000A2308"/>
    <w:rsid w:val="000B1038"/>
    <w:rsid w:val="000B151E"/>
    <w:rsid w:val="000B313F"/>
    <w:rsid w:val="000B45C1"/>
    <w:rsid w:val="000B7F76"/>
    <w:rsid w:val="000C539F"/>
    <w:rsid w:val="000D016F"/>
    <w:rsid w:val="000E2EB1"/>
    <w:rsid w:val="000F020F"/>
    <w:rsid w:val="000F02D5"/>
    <w:rsid w:val="0010427A"/>
    <w:rsid w:val="00106CBB"/>
    <w:rsid w:val="00112663"/>
    <w:rsid w:val="00113437"/>
    <w:rsid w:val="00115689"/>
    <w:rsid w:val="00122812"/>
    <w:rsid w:val="001253D9"/>
    <w:rsid w:val="001278BB"/>
    <w:rsid w:val="001319D0"/>
    <w:rsid w:val="00133558"/>
    <w:rsid w:val="00135E4E"/>
    <w:rsid w:val="00136A63"/>
    <w:rsid w:val="001418F3"/>
    <w:rsid w:val="0015299A"/>
    <w:rsid w:val="00153563"/>
    <w:rsid w:val="0015365A"/>
    <w:rsid w:val="00163B08"/>
    <w:rsid w:val="00166805"/>
    <w:rsid w:val="0016697C"/>
    <w:rsid w:val="00167C4C"/>
    <w:rsid w:val="00173567"/>
    <w:rsid w:val="00174674"/>
    <w:rsid w:val="00174DB2"/>
    <w:rsid w:val="00177982"/>
    <w:rsid w:val="00180888"/>
    <w:rsid w:val="00186B8C"/>
    <w:rsid w:val="001900CF"/>
    <w:rsid w:val="00195106"/>
    <w:rsid w:val="001964EE"/>
    <w:rsid w:val="0019754D"/>
    <w:rsid w:val="00197A90"/>
    <w:rsid w:val="001A177E"/>
    <w:rsid w:val="001B3142"/>
    <w:rsid w:val="001B7C64"/>
    <w:rsid w:val="001C036C"/>
    <w:rsid w:val="001C5FE3"/>
    <w:rsid w:val="001D0027"/>
    <w:rsid w:val="001D02CB"/>
    <w:rsid w:val="001D1A88"/>
    <w:rsid w:val="001D2E7A"/>
    <w:rsid w:val="001D391E"/>
    <w:rsid w:val="001E3040"/>
    <w:rsid w:val="001E4450"/>
    <w:rsid w:val="001E55BF"/>
    <w:rsid w:val="001F086C"/>
    <w:rsid w:val="001F1634"/>
    <w:rsid w:val="001F52D4"/>
    <w:rsid w:val="00200054"/>
    <w:rsid w:val="0020041B"/>
    <w:rsid w:val="002011D1"/>
    <w:rsid w:val="002024C3"/>
    <w:rsid w:val="0020353D"/>
    <w:rsid w:val="00205F3E"/>
    <w:rsid w:val="002219C6"/>
    <w:rsid w:val="002232B5"/>
    <w:rsid w:val="002256E1"/>
    <w:rsid w:val="00226FFD"/>
    <w:rsid w:val="002330B4"/>
    <w:rsid w:val="00234D8B"/>
    <w:rsid w:val="002434CF"/>
    <w:rsid w:val="0024590D"/>
    <w:rsid w:val="0024670F"/>
    <w:rsid w:val="0025040A"/>
    <w:rsid w:val="00252B5A"/>
    <w:rsid w:val="00264C0F"/>
    <w:rsid w:val="00265FD9"/>
    <w:rsid w:val="00272413"/>
    <w:rsid w:val="002742C3"/>
    <w:rsid w:val="00281DF6"/>
    <w:rsid w:val="0028464C"/>
    <w:rsid w:val="00285599"/>
    <w:rsid w:val="00291844"/>
    <w:rsid w:val="0029312B"/>
    <w:rsid w:val="00294749"/>
    <w:rsid w:val="00295F60"/>
    <w:rsid w:val="002B173D"/>
    <w:rsid w:val="002B3394"/>
    <w:rsid w:val="002B4DE5"/>
    <w:rsid w:val="002B534F"/>
    <w:rsid w:val="002C2CD4"/>
    <w:rsid w:val="002C6AFC"/>
    <w:rsid w:val="002D5A40"/>
    <w:rsid w:val="002D76CF"/>
    <w:rsid w:val="002E755D"/>
    <w:rsid w:val="002E785D"/>
    <w:rsid w:val="002F0DA5"/>
    <w:rsid w:val="002F312E"/>
    <w:rsid w:val="002F4951"/>
    <w:rsid w:val="002F58C6"/>
    <w:rsid w:val="00310E5B"/>
    <w:rsid w:val="00317208"/>
    <w:rsid w:val="003203D8"/>
    <w:rsid w:val="00331274"/>
    <w:rsid w:val="003365E9"/>
    <w:rsid w:val="00343941"/>
    <w:rsid w:val="00345FE0"/>
    <w:rsid w:val="00350FD7"/>
    <w:rsid w:val="0035115C"/>
    <w:rsid w:val="003511D2"/>
    <w:rsid w:val="0035360E"/>
    <w:rsid w:val="00355CBC"/>
    <w:rsid w:val="00357495"/>
    <w:rsid w:val="0036091F"/>
    <w:rsid w:val="00367D35"/>
    <w:rsid w:val="0037085E"/>
    <w:rsid w:val="00370BB5"/>
    <w:rsid w:val="00372109"/>
    <w:rsid w:val="00372568"/>
    <w:rsid w:val="00374707"/>
    <w:rsid w:val="00380E31"/>
    <w:rsid w:val="00387D4D"/>
    <w:rsid w:val="003920F0"/>
    <w:rsid w:val="003A2FDA"/>
    <w:rsid w:val="003A4A83"/>
    <w:rsid w:val="003A4E48"/>
    <w:rsid w:val="003A6171"/>
    <w:rsid w:val="003A6955"/>
    <w:rsid w:val="003A71A4"/>
    <w:rsid w:val="003B0087"/>
    <w:rsid w:val="003B0669"/>
    <w:rsid w:val="003B3875"/>
    <w:rsid w:val="003B7C4B"/>
    <w:rsid w:val="003D5FC7"/>
    <w:rsid w:val="003E08B1"/>
    <w:rsid w:val="003E3CEC"/>
    <w:rsid w:val="003F09F5"/>
    <w:rsid w:val="003F3AE0"/>
    <w:rsid w:val="003F4253"/>
    <w:rsid w:val="004007DD"/>
    <w:rsid w:val="0040624F"/>
    <w:rsid w:val="0040694F"/>
    <w:rsid w:val="00410E8E"/>
    <w:rsid w:val="00411B6A"/>
    <w:rsid w:val="00413185"/>
    <w:rsid w:val="004143EE"/>
    <w:rsid w:val="00414C8E"/>
    <w:rsid w:val="004232A0"/>
    <w:rsid w:val="00425CB9"/>
    <w:rsid w:val="00433DA9"/>
    <w:rsid w:val="00433E14"/>
    <w:rsid w:val="00433FC7"/>
    <w:rsid w:val="004353EF"/>
    <w:rsid w:val="00436D7A"/>
    <w:rsid w:val="00442C99"/>
    <w:rsid w:val="0044630C"/>
    <w:rsid w:val="00455250"/>
    <w:rsid w:val="004616DB"/>
    <w:rsid w:val="00461D0B"/>
    <w:rsid w:val="00470FAF"/>
    <w:rsid w:val="00474D50"/>
    <w:rsid w:val="00475A1B"/>
    <w:rsid w:val="00485BD2"/>
    <w:rsid w:val="0048680B"/>
    <w:rsid w:val="00493304"/>
    <w:rsid w:val="00494A06"/>
    <w:rsid w:val="00495291"/>
    <w:rsid w:val="00497E0B"/>
    <w:rsid w:val="004A1481"/>
    <w:rsid w:val="004B2B08"/>
    <w:rsid w:val="004B755B"/>
    <w:rsid w:val="004D0D95"/>
    <w:rsid w:val="004D2743"/>
    <w:rsid w:val="004D4175"/>
    <w:rsid w:val="004D7B33"/>
    <w:rsid w:val="004E213B"/>
    <w:rsid w:val="004E4EF8"/>
    <w:rsid w:val="004F0392"/>
    <w:rsid w:val="004F16AD"/>
    <w:rsid w:val="004F74F4"/>
    <w:rsid w:val="005001A1"/>
    <w:rsid w:val="00501F34"/>
    <w:rsid w:val="0050273B"/>
    <w:rsid w:val="00507E0E"/>
    <w:rsid w:val="00515FE2"/>
    <w:rsid w:val="00517BAA"/>
    <w:rsid w:val="00534157"/>
    <w:rsid w:val="00544327"/>
    <w:rsid w:val="0055196C"/>
    <w:rsid w:val="00551AD9"/>
    <w:rsid w:val="005536AD"/>
    <w:rsid w:val="00553BA7"/>
    <w:rsid w:val="00554D34"/>
    <w:rsid w:val="00561425"/>
    <w:rsid w:val="00566138"/>
    <w:rsid w:val="00566787"/>
    <w:rsid w:val="00566C05"/>
    <w:rsid w:val="0057468B"/>
    <w:rsid w:val="00575370"/>
    <w:rsid w:val="0058186C"/>
    <w:rsid w:val="0058339A"/>
    <w:rsid w:val="00593B35"/>
    <w:rsid w:val="005A0693"/>
    <w:rsid w:val="005A184D"/>
    <w:rsid w:val="005A757E"/>
    <w:rsid w:val="005A7632"/>
    <w:rsid w:val="005B4F39"/>
    <w:rsid w:val="005B755E"/>
    <w:rsid w:val="005B7939"/>
    <w:rsid w:val="005C1822"/>
    <w:rsid w:val="005C3DBC"/>
    <w:rsid w:val="005C428D"/>
    <w:rsid w:val="005C506C"/>
    <w:rsid w:val="005C76A3"/>
    <w:rsid w:val="005C7EE8"/>
    <w:rsid w:val="005D1A8B"/>
    <w:rsid w:val="005D2073"/>
    <w:rsid w:val="005D36AE"/>
    <w:rsid w:val="005D70B5"/>
    <w:rsid w:val="005F5CE0"/>
    <w:rsid w:val="005F5E72"/>
    <w:rsid w:val="00604C4A"/>
    <w:rsid w:val="00612E73"/>
    <w:rsid w:val="006131A8"/>
    <w:rsid w:val="00624DF2"/>
    <w:rsid w:val="00631530"/>
    <w:rsid w:val="00632280"/>
    <w:rsid w:val="00632A55"/>
    <w:rsid w:val="00634F17"/>
    <w:rsid w:val="006368A7"/>
    <w:rsid w:val="00636B11"/>
    <w:rsid w:val="00640741"/>
    <w:rsid w:val="0064650D"/>
    <w:rsid w:val="0064730C"/>
    <w:rsid w:val="00654D0C"/>
    <w:rsid w:val="00656B5A"/>
    <w:rsid w:val="00663AA9"/>
    <w:rsid w:val="00665258"/>
    <w:rsid w:val="006659F6"/>
    <w:rsid w:val="00666042"/>
    <w:rsid w:val="006741AF"/>
    <w:rsid w:val="00676A8E"/>
    <w:rsid w:val="006839AD"/>
    <w:rsid w:val="00690ED7"/>
    <w:rsid w:val="0069718E"/>
    <w:rsid w:val="006971B2"/>
    <w:rsid w:val="006A01E3"/>
    <w:rsid w:val="006A1AFA"/>
    <w:rsid w:val="006A2B65"/>
    <w:rsid w:val="006A4ABD"/>
    <w:rsid w:val="006A54CD"/>
    <w:rsid w:val="006A7237"/>
    <w:rsid w:val="006A7C7F"/>
    <w:rsid w:val="006B0D53"/>
    <w:rsid w:val="006B1E9D"/>
    <w:rsid w:val="006C5313"/>
    <w:rsid w:val="006E06BA"/>
    <w:rsid w:val="006E53EB"/>
    <w:rsid w:val="006E6704"/>
    <w:rsid w:val="006F39D3"/>
    <w:rsid w:val="006F3D9B"/>
    <w:rsid w:val="006F5F0F"/>
    <w:rsid w:val="0070012C"/>
    <w:rsid w:val="0070105B"/>
    <w:rsid w:val="007034D1"/>
    <w:rsid w:val="00704E66"/>
    <w:rsid w:val="007077BF"/>
    <w:rsid w:val="00710619"/>
    <w:rsid w:val="00722AD8"/>
    <w:rsid w:val="00732502"/>
    <w:rsid w:val="00734CFD"/>
    <w:rsid w:val="007358F2"/>
    <w:rsid w:val="00736055"/>
    <w:rsid w:val="0073659B"/>
    <w:rsid w:val="00736726"/>
    <w:rsid w:val="0074045E"/>
    <w:rsid w:val="00744951"/>
    <w:rsid w:val="00745C00"/>
    <w:rsid w:val="00746502"/>
    <w:rsid w:val="007506E9"/>
    <w:rsid w:val="007523C9"/>
    <w:rsid w:val="00754403"/>
    <w:rsid w:val="007557A7"/>
    <w:rsid w:val="0075747C"/>
    <w:rsid w:val="00762ADE"/>
    <w:rsid w:val="007634DC"/>
    <w:rsid w:val="00765FA6"/>
    <w:rsid w:val="00771749"/>
    <w:rsid w:val="00772BB0"/>
    <w:rsid w:val="0077708A"/>
    <w:rsid w:val="00777193"/>
    <w:rsid w:val="00780831"/>
    <w:rsid w:val="00783347"/>
    <w:rsid w:val="00784A1F"/>
    <w:rsid w:val="0079099E"/>
    <w:rsid w:val="00790F14"/>
    <w:rsid w:val="00791339"/>
    <w:rsid w:val="007970F7"/>
    <w:rsid w:val="00797A96"/>
    <w:rsid w:val="007A011F"/>
    <w:rsid w:val="007A1F80"/>
    <w:rsid w:val="007A346A"/>
    <w:rsid w:val="007A74B3"/>
    <w:rsid w:val="007B03B5"/>
    <w:rsid w:val="007B137D"/>
    <w:rsid w:val="007B2F84"/>
    <w:rsid w:val="007B79DF"/>
    <w:rsid w:val="007C276C"/>
    <w:rsid w:val="007C2D32"/>
    <w:rsid w:val="007C7FE0"/>
    <w:rsid w:val="007D0E51"/>
    <w:rsid w:val="007D1839"/>
    <w:rsid w:val="007E46D0"/>
    <w:rsid w:val="007E4B7E"/>
    <w:rsid w:val="007F232A"/>
    <w:rsid w:val="007F55FF"/>
    <w:rsid w:val="007F570C"/>
    <w:rsid w:val="007F6498"/>
    <w:rsid w:val="007F7B43"/>
    <w:rsid w:val="00810826"/>
    <w:rsid w:val="00811623"/>
    <w:rsid w:val="00812467"/>
    <w:rsid w:val="008155B6"/>
    <w:rsid w:val="008240C3"/>
    <w:rsid w:val="00824157"/>
    <w:rsid w:val="008346FC"/>
    <w:rsid w:val="008348A0"/>
    <w:rsid w:val="008448B8"/>
    <w:rsid w:val="00844C6F"/>
    <w:rsid w:val="00846A6A"/>
    <w:rsid w:val="00854FF5"/>
    <w:rsid w:val="00860F99"/>
    <w:rsid w:val="0086224A"/>
    <w:rsid w:val="008629AA"/>
    <w:rsid w:val="00873819"/>
    <w:rsid w:val="008766F9"/>
    <w:rsid w:val="008829AB"/>
    <w:rsid w:val="00895062"/>
    <w:rsid w:val="008A217F"/>
    <w:rsid w:val="008A555A"/>
    <w:rsid w:val="008A7022"/>
    <w:rsid w:val="008B589E"/>
    <w:rsid w:val="008C4518"/>
    <w:rsid w:val="008D4C21"/>
    <w:rsid w:val="008E6868"/>
    <w:rsid w:val="008F072D"/>
    <w:rsid w:val="00902DB5"/>
    <w:rsid w:val="00904617"/>
    <w:rsid w:val="00905136"/>
    <w:rsid w:val="0090690F"/>
    <w:rsid w:val="00906E24"/>
    <w:rsid w:val="009100FB"/>
    <w:rsid w:val="0091251E"/>
    <w:rsid w:val="0091330D"/>
    <w:rsid w:val="00914ECA"/>
    <w:rsid w:val="00924E07"/>
    <w:rsid w:val="00925B2F"/>
    <w:rsid w:val="00930A30"/>
    <w:rsid w:val="0093389A"/>
    <w:rsid w:val="009425F5"/>
    <w:rsid w:val="00943C2D"/>
    <w:rsid w:val="00951C4B"/>
    <w:rsid w:val="00957465"/>
    <w:rsid w:val="00961C35"/>
    <w:rsid w:val="009715B9"/>
    <w:rsid w:val="009719CC"/>
    <w:rsid w:val="00972F30"/>
    <w:rsid w:val="00980C53"/>
    <w:rsid w:val="00986D14"/>
    <w:rsid w:val="009954F0"/>
    <w:rsid w:val="009A2BF5"/>
    <w:rsid w:val="009A49CD"/>
    <w:rsid w:val="009B7B8A"/>
    <w:rsid w:val="009C087C"/>
    <w:rsid w:val="009C4C29"/>
    <w:rsid w:val="009D1FAF"/>
    <w:rsid w:val="009D6AC0"/>
    <w:rsid w:val="009E2DE2"/>
    <w:rsid w:val="009E66A3"/>
    <w:rsid w:val="009E7833"/>
    <w:rsid w:val="009F0731"/>
    <w:rsid w:val="009F2D1F"/>
    <w:rsid w:val="009F5E7C"/>
    <w:rsid w:val="009F6976"/>
    <w:rsid w:val="009F702C"/>
    <w:rsid w:val="00A003CD"/>
    <w:rsid w:val="00A04558"/>
    <w:rsid w:val="00A12560"/>
    <w:rsid w:val="00A1491D"/>
    <w:rsid w:val="00A16675"/>
    <w:rsid w:val="00A235AC"/>
    <w:rsid w:val="00A303F7"/>
    <w:rsid w:val="00A31542"/>
    <w:rsid w:val="00A323CD"/>
    <w:rsid w:val="00A33FF8"/>
    <w:rsid w:val="00A35AB1"/>
    <w:rsid w:val="00A363B1"/>
    <w:rsid w:val="00A36878"/>
    <w:rsid w:val="00A413DC"/>
    <w:rsid w:val="00A43C2C"/>
    <w:rsid w:val="00A45073"/>
    <w:rsid w:val="00A510EE"/>
    <w:rsid w:val="00A5223C"/>
    <w:rsid w:val="00A5243D"/>
    <w:rsid w:val="00A53356"/>
    <w:rsid w:val="00A6060A"/>
    <w:rsid w:val="00A61589"/>
    <w:rsid w:val="00A70871"/>
    <w:rsid w:val="00A71F82"/>
    <w:rsid w:val="00A73538"/>
    <w:rsid w:val="00A84126"/>
    <w:rsid w:val="00A90985"/>
    <w:rsid w:val="00A90C72"/>
    <w:rsid w:val="00A93C22"/>
    <w:rsid w:val="00AA16E8"/>
    <w:rsid w:val="00AA19EC"/>
    <w:rsid w:val="00AA380D"/>
    <w:rsid w:val="00AA510D"/>
    <w:rsid w:val="00AB0DE1"/>
    <w:rsid w:val="00AB4E9A"/>
    <w:rsid w:val="00AB6C3D"/>
    <w:rsid w:val="00AC2A9D"/>
    <w:rsid w:val="00AE060F"/>
    <w:rsid w:val="00AE1610"/>
    <w:rsid w:val="00AE44A6"/>
    <w:rsid w:val="00AE498F"/>
    <w:rsid w:val="00AE74C5"/>
    <w:rsid w:val="00AF3F23"/>
    <w:rsid w:val="00B027B6"/>
    <w:rsid w:val="00B03A3D"/>
    <w:rsid w:val="00B053E1"/>
    <w:rsid w:val="00B1241F"/>
    <w:rsid w:val="00B17220"/>
    <w:rsid w:val="00B223CA"/>
    <w:rsid w:val="00B23678"/>
    <w:rsid w:val="00B249FD"/>
    <w:rsid w:val="00B3401A"/>
    <w:rsid w:val="00B34046"/>
    <w:rsid w:val="00B36ADA"/>
    <w:rsid w:val="00B411A5"/>
    <w:rsid w:val="00B427B8"/>
    <w:rsid w:val="00B4466F"/>
    <w:rsid w:val="00B44F7A"/>
    <w:rsid w:val="00B44FA2"/>
    <w:rsid w:val="00B5060C"/>
    <w:rsid w:val="00B50938"/>
    <w:rsid w:val="00B53F4C"/>
    <w:rsid w:val="00B5577E"/>
    <w:rsid w:val="00B61A25"/>
    <w:rsid w:val="00B62080"/>
    <w:rsid w:val="00B6322D"/>
    <w:rsid w:val="00B6523D"/>
    <w:rsid w:val="00B66BC2"/>
    <w:rsid w:val="00B719BB"/>
    <w:rsid w:val="00B72161"/>
    <w:rsid w:val="00B75D7C"/>
    <w:rsid w:val="00B800A3"/>
    <w:rsid w:val="00BA7B00"/>
    <w:rsid w:val="00BC1E8C"/>
    <w:rsid w:val="00BC4D6D"/>
    <w:rsid w:val="00BC4F0C"/>
    <w:rsid w:val="00BC6F96"/>
    <w:rsid w:val="00BC70EF"/>
    <w:rsid w:val="00BD44C7"/>
    <w:rsid w:val="00BD5D59"/>
    <w:rsid w:val="00BE499F"/>
    <w:rsid w:val="00BF39FA"/>
    <w:rsid w:val="00BF629F"/>
    <w:rsid w:val="00BF6DE2"/>
    <w:rsid w:val="00C02068"/>
    <w:rsid w:val="00C06C7E"/>
    <w:rsid w:val="00C071E3"/>
    <w:rsid w:val="00C107F8"/>
    <w:rsid w:val="00C15A53"/>
    <w:rsid w:val="00C16F85"/>
    <w:rsid w:val="00C22052"/>
    <w:rsid w:val="00C25364"/>
    <w:rsid w:val="00C265FD"/>
    <w:rsid w:val="00C27443"/>
    <w:rsid w:val="00C3021B"/>
    <w:rsid w:val="00C36639"/>
    <w:rsid w:val="00C3715C"/>
    <w:rsid w:val="00C4277F"/>
    <w:rsid w:val="00C43532"/>
    <w:rsid w:val="00C50BBD"/>
    <w:rsid w:val="00C51151"/>
    <w:rsid w:val="00C5530C"/>
    <w:rsid w:val="00C62969"/>
    <w:rsid w:val="00C62AEF"/>
    <w:rsid w:val="00C658A4"/>
    <w:rsid w:val="00C6693C"/>
    <w:rsid w:val="00C67ED9"/>
    <w:rsid w:val="00C71D06"/>
    <w:rsid w:val="00C766AC"/>
    <w:rsid w:val="00C815FC"/>
    <w:rsid w:val="00C84CFB"/>
    <w:rsid w:val="00C85A9B"/>
    <w:rsid w:val="00C9143B"/>
    <w:rsid w:val="00C91F9E"/>
    <w:rsid w:val="00C96525"/>
    <w:rsid w:val="00CA0632"/>
    <w:rsid w:val="00CA3D5E"/>
    <w:rsid w:val="00CB0A45"/>
    <w:rsid w:val="00CB0B99"/>
    <w:rsid w:val="00CB3013"/>
    <w:rsid w:val="00CC0E73"/>
    <w:rsid w:val="00CC4ACF"/>
    <w:rsid w:val="00CC4F9F"/>
    <w:rsid w:val="00CC623C"/>
    <w:rsid w:val="00CD4CA0"/>
    <w:rsid w:val="00CE082F"/>
    <w:rsid w:val="00CE61F7"/>
    <w:rsid w:val="00CF2ED2"/>
    <w:rsid w:val="00CF3609"/>
    <w:rsid w:val="00CF3B4E"/>
    <w:rsid w:val="00CF5B2E"/>
    <w:rsid w:val="00CF7155"/>
    <w:rsid w:val="00D017FB"/>
    <w:rsid w:val="00D028D7"/>
    <w:rsid w:val="00D12A7A"/>
    <w:rsid w:val="00D14A3D"/>
    <w:rsid w:val="00D21A03"/>
    <w:rsid w:val="00D21E61"/>
    <w:rsid w:val="00D222E8"/>
    <w:rsid w:val="00D224C7"/>
    <w:rsid w:val="00D34A2A"/>
    <w:rsid w:val="00D426F6"/>
    <w:rsid w:val="00D437F2"/>
    <w:rsid w:val="00D4535E"/>
    <w:rsid w:val="00D4752B"/>
    <w:rsid w:val="00D57FA2"/>
    <w:rsid w:val="00D617C5"/>
    <w:rsid w:val="00D6565F"/>
    <w:rsid w:val="00D71C43"/>
    <w:rsid w:val="00D737CD"/>
    <w:rsid w:val="00D7400A"/>
    <w:rsid w:val="00D7660C"/>
    <w:rsid w:val="00D806EF"/>
    <w:rsid w:val="00D84B5E"/>
    <w:rsid w:val="00D94D3D"/>
    <w:rsid w:val="00D96A1F"/>
    <w:rsid w:val="00DA2ABF"/>
    <w:rsid w:val="00DA6CE2"/>
    <w:rsid w:val="00DB51A9"/>
    <w:rsid w:val="00DB58C6"/>
    <w:rsid w:val="00DB6EBE"/>
    <w:rsid w:val="00DC01AD"/>
    <w:rsid w:val="00DC3422"/>
    <w:rsid w:val="00DC4363"/>
    <w:rsid w:val="00DC59C2"/>
    <w:rsid w:val="00DC673A"/>
    <w:rsid w:val="00DC77EF"/>
    <w:rsid w:val="00DD2BD8"/>
    <w:rsid w:val="00DD7F63"/>
    <w:rsid w:val="00DF0223"/>
    <w:rsid w:val="00DF208E"/>
    <w:rsid w:val="00E0547D"/>
    <w:rsid w:val="00E068D7"/>
    <w:rsid w:val="00E10021"/>
    <w:rsid w:val="00E17783"/>
    <w:rsid w:val="00E17CE4"/>
    <w:rsid w:val="00E25AAC"/>
    <w:rsid w:val="00E27FE3"/>
    <w:rsid w:val="00E3299B"/>
    <w:rsid w:val="00E40C0B"/>
    <w:rsid w:val="00E5031D"/>
    <w:rsid w:val="00E53053"/>
    <w:rsid w:val="00E64327"/>
    <w:rsid w:val="00E700E4"/>
    <w:rsid w:val="00E709BB"/>
    <w:rsid w:val="00E75B89"/>
    <w:rsid w:val="00E76181"/>
    <w:rsid w:val="00E832C3"/>
    <w:rsid w:val="00E842D7"/>
    <w:rsid w:val="00E85C78"/>
    <w:rsid w:val="00E906A3"/>
    <w:rsid w:val="00E93685"/>
    <w:rsid w:val="00E954F5"/>
    <w:rsid w:val="00E9650F"/>
    <w:rsid w:val="00E97637"/>
    <w:rsid w:val="00EA02D5"/>
    <w:rsid w:val="00EA2E65"/>
    <w:rsid w:val="00EA40DC"/>
    <w:rsid w:val="00EA4A94"/>
    <w:rsid w:val="00EA5AD8"/>
    <w:rsid w:val="00EA5C3B"/>
    <w:rsid w:val="00EA6ED2"/>
    <w:rsid w:val="00EB43CC"/>
    <w:rsid w:val="00EB555E"/>
    <w:rsid w:val="00EC3E6E"/>
    <w:rsid w:val="00EC77F6"/>
    <w:rsid w:val="00EC7C33"/>
    <w:rsid w:val="00ED0781"/>
    <w:rsid w:val="00ED1D7E"/>
    <w:rsid w:val="00ED326D"/>
    <w:rsid w:val="00EE0275"/>
    <w:rsid w:val="00EE571F"/>
    <w:rsid w:val="00EE6B0C"/>
    <w:rsid w:val="00EF169A"/>
    <w:rsid w:val="00EF4BD9"/>
    <w:rsid w:val="00F05F8A"/>
    <w:rsid w:val="00F11761"/>
    <w:rsid w:val="00F22A03"/>
    <w:rsid w:val="00F22A62"/>
    <w:rsid w:val="00F234D2"/>
    <w:rsid w:val="00F27978"/>
    <w:rsid w:val="00F30F52"/>
    <w:rsid w:val="00F3155C"/>
    <w:rsid w:val="00F32582"/>
    <w:rsid w:val="00F448D6"/>
    <w:rsid w:val="00F50577"/>
    <w:rsid w:val="00F5145E"/>
    <w:rsid w:val="00F515FA"/>
    <w:rsid w:val="00F52B1F"/>
    <w:rsid w:val="00F56847"/>
    <w:rsid w:val="00F6053D"/>
    <w:rsid w:val="00F622C4"/>
    <w:rsid w:val="00F644CB"/>
    <w:rsid w:val="00F650F9"/>
    <w:rsid w:val="00F70DF0"/>
    <w:rsid w:val="00F730CA"/>
    <w:rsid w:val="00F7417A"/>
    <w:rsid w:val="00F77679"/>
    <w:rsid w:val="00F83F36"/>
    <w:rsid w:val="00F93B17"/>
    <w:rsid w:val="00F9796F"/>
    <w:rsid w:val="00F97E4B"/>
    <w:rsid w:val="00FA1AAC"/>
    <w:rsid w:val="00FA7BD6"/>
    <w:rsid w:val="00FB16D6"/>
    <w:rsid w:val="00FB23CE"/>
    <w:rsid w:val="00FB2F8E"/>
    <w:rsid w:val="00FB3A00"/>
    <w:rsid w:val="00FC01CD"/>
    <w:rsid w:val="00FC44BF"/>
    <w:rsid w:val="00FC6C12"/>
    <w:rsid w:val="00FD0FB4"/>
    <w:rsid w:val="00FD5CD5"/>
    <w:rsid w:val="00FE030E"/>
    <w:rsid w:val="00FE05BB"/>
    <w:rsid w:val="00FE3601"/>
    <w:rsid w:val="00FE491E"/>
    <w:rsid w:val="00FE69EA"/>
    <w:rsid w:val="00FE705A"/>
    <w:rsid w:val="00FF255C"/>
    <w:rsid w:val="00FF2755"/>
    <w:rsid w:val="00FF364E"/>
    <w:rsid w:val="00FF39FE"/>
    <w:rsid w:val="00FF7CEA"/>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6A55C0"/>
  <w15:chartTrackingRefBased/>
  <w15:docId w15:val="{79A7C026-E3C5-4827-9EDA-5DBE170AC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7C64"/>
    <w:rPr>
      <w:sz w:val="24"/>
      <w:szCs w:val="24"/>
      <w:lang w:val="vi-VN"/>
    </w:rPr>
  </w:style>
  <w:style w:type="paragraph" w:styleId="Heading1">
    <w:name w:val="heading 1"/>
    <w:basedOn w:val="Normal"/>
    <w:next w:val="Normal"/>
    <w:link w:val="Heading1Char"/>
    <w:uiPriority w:val="99"/>
    <w:qFormat/>
    <w:rsid w:val="00943C2D"/>
    <w:pPr>
      <w:keepNext/>
      <w:keepLines/>
      <w:spacing w:before="120" w:line="320" w:lineRule="exact"/>
      <w:ind w:firstLine="720"/>
      <w:jc w:val="both"/>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unhideWhenUsed/>
    <w:rsid w:val="005D1A8B"/>
    <w:rPr>
      <w:sz w:val="24"/>
      <w:szCs w:val="24"/>
    </w:rPr>
  </w:style>
  <w:style w:type="paragraph" w:styleId="ListParagraph">
    <w:name w:val="List Paragraph"/>
    <w:basedOn w:val="Normal"/>
    <w:uiPriority w:val="34"/>
    <w:qFormat/>
    <w:rsid w:val="007B137D"/>
    <w:pPr>
      <w:ind w:left="720"/>
      <w:contextualSpacing/>
    </w:pPr>
  </w:style>
  <w:style w:type="paragraph" w:styleId="Header">
    <w:name w:val="header"/>
    <w:basedOn w:val="Normal"/>
    <w:link w:val="HeaderChar"/>
    <w:uiPriority w:val="99"/>
    <w:unhideWhenUsed/>
    <w:rsid w:val="00081C38"/>
    <w:pPr>
      <w:tabs>
        <w:tab w:val="center" w:pos="4680"/>
        <w:tab w:val="right" w:pos="9360"/>
      </w:tabs>
    </w:pPr>
  </w:style>
  <w:style w:type="character" w:customStyle="1" w:styleId="HeaderChar">
    <w:name w:val="Header Char"/>
    <w:basedOn w:val="DefaultParagraphFont"/>
    <w:link w:val="Header"/>
    <w:uiPriority w:val="99"/>
    <w:rsid w:val="00081C38"/>
    <w:rPr>
      <w:sz w:val="24"/>
      <w:szCs w:val="24"/>
    </w:rPr>
  </w:style>
  <w:style w:type="paragraph" w:styleId="Footer">
    <w:name w:val="footer"/>
    <w:basedOn w:val="Normal"/>
    <w:link w:val="FooterChar"/>
    <w:uiPriority w:val="99"/>
    <w:unhideWhenUsed/>
    <w:rsid w:val="00081C38"/>
    <w:pPr>
      <w:tabs>
        <w:tab w:val="center" w:pos="4680"/>
        <w:tab w:val="right" w:pos="9360"/>
      </w:tabs>
    </w:pPr>
  </w:style>
  <w:style w:type="character" w:customStyle="1" w:styleId="FooterChar">
    <w:name w:val="Footer Char"/>
    <w:basedOn w:val="DefaultParagraphFont"/>
    <w:link w:val="Footer"/>
    <w:uiPriority w:val="99"/>
    <w:rsid w:val="00081C38"/>
    <w:rPr>
      <w:sz w:val="24"/>
      <w:szCs w:val="24"/>
    </w:rPr>
  </w:style>
  <w:style w:type="paragraph" w:styleId="BalloonText">
    <w:name w:val="Balloon Text"/>
    <w:basedOn w:val="Normal"/>
    <w:link w:val="BalloonTextChar"/>
    <w:uiPriority w:val="99"/>
    <w:semiHidden/>
    <w:unhideWhenUsed/>
    <w:rsid w:val="00BC4D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4D6D"/>
    <w:rPr>
      <w:rFonts w:ascii="Segoe UI" w:hAnsi="Segoe UI" w:cs="Segoe UI"/>
      <w:sz w:val="18"/>
      <w:szCs w:val="18"/>
    </w:rPr>
  </w:style>
  <w:style w:type="paragraph" w:styleId="FootnoteText">
    <w:name w:val="footnote text"/>
    <w:aliases w:val="Footnote Text Char Char Char Char Char,Footnote Text Char Char Char Char Char Char Ch Char,Footnote Text Char Tegn Char,Footnote Text Char Char Char Char Char Char Ch,Footnote Text Char Char Char Char Char Char Ch Char Char Char,fn,f,ft,A"/>
    <w:basedOn w:val="Normal"/>
    <w:link w:val="FootnoteTextChar"/>
    <w:qFormat/>
    <w:rsid w:val="00F52B1F"/>
    <w:pPr>
      <w:autoSpaceDE w:val="0"/>
      <w:autoSpaceDN w:val="0"/>
      <w:spacing w:before="120"/>
      <w:ind w:firstLine="720"/>
      <w:jc w:val="both"/>
    </w:pPr>
    <w:rPr>
      <w:sz w:val="20"/>
      <w:szCs w:val="20"/>
      <w:lang w:eastAsia="ar-SA"/>
    </w:rPr>
  </w:style>
  <w:style w:type="character" w:customStyle="1" w:styleId="FootnoteTextChar">
    <w:name w:val="Footnote Text Char"/>
    <w:aliases w:val="Footnote Text Char Char Char Char Char Char,Footnote Text Char Char Char Char Char Char Ch Char Char,Footnote Text Char Tegn Char Char,Footnote Text Char Char Char Char Char Char Ch Char1,fn Char,f Char,ft Char,A Char"/>
    <w:basedOn w:val="DefaultParagraphFont"/>
    <w:link w:val="FootnoteText"/>
    <w:qFormat/>
    <w:rsid w:val="00F52B1F"/>
    <w:rPr>
      <w:lang w:val="vi-VN" w:eastAsia="ar-SA"/>
    </w:rPr>
  </w:style>
  <w:style w:type="character" w:styleId="FootnoteReference">
    <w:name w:val="footnote reference"/>
    <w:aliases w:val="Footnote,Footnote text,Ref,de nota al pie,ftref,fr,16 Point,Superscript 6 Point,BearingPoint,Footnote Text1,Footnote + Arial,10 pt,Black,Footnote Text11,Superscript 6 Point + 11 pt,(NECG) Footnote Reference,Fußnotenzeichen DISS,E FN,R"/>
    <w:link w:val="4GCharCharChar"/>
    <w:uiPriority w:val="99"/>
    <w:qFormat/>
    <w:rsid w:val="00F52B1F"/>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F52B1F"/>
    <w:pPr>
      <w:spacing w:before="100" w:line="240" w:lineRule="exact"/>
    </w:pPr>
    <w:rPr>
      <w:sz w:val="20"/>
      <w:szCs w:val="20"/>
      <w:vertAlign w:val="superscript"/>
      <w:lang w:val="en-US"/>
    </w:rPr>
  </w:style>
  <w:style w:type="paragraph" w:customStyle="1" w:styleId="Default">
    <w:name w:val="Default"/>
    <w:rsid w:val="00474D50"/>
    <w:pPr>
      <w:autoSpaceDE w:val="0"/>
      <w:autoSpaceDN w:val="0"/>
      <w:adjustRightInd w:val="0"/>
    </w:pPr>
    <w:rPr>
      <w:color w:val="000000"/>
      <w:sz w:val="24"/>
      <w:szCs w:val="24"/>
    </w:rPr>
  </w:style>
  <w:style w:type="character" w:customStyle="1" w:styleId="Heading1Char">
    <w:name w:val="Heading 1 Char"/>
    <w:basedOn w:val="DefaultParagraphFont"/>
    <w:link w:val="Heading1"/>
    <w:uiPriority w:val="99"/>
    <w:rsid w:val="00943C2D"/>
    <w:rPr>
      <w:rFonts w:eastAsiaTheme="majorEastAsia" w:cstheme="majorBidi"/>
      <w:b/>
      <w:sz w:val="28"/>
      <w:szCs w:val="3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899396-5578-4E0B-8C03-198A2E6F4A71}">
  <ds:schemaRefs>
    <ds:schemaRef ds:uri="http://schemas.openxmlformats.org/officeDocument/2006/bibliography"/>
  </ds:schemaRefs>
</ds:datastoreItem>
</file>

<file path=customXml/itemProps2.xml><?xml version="1.0" encoding="utf-8"?>
<ds:datastoreItem xmlns:ds="http://schemas.openxmlformats.org/officeDocument/2006/customXml" ds:itemID="{E3E31E23-E7FE-4FDB-9A8B-0A0088423BD8}"/>
</file>

<file path=customXml/itemProps3.xml><?xml version="1.0" encoding="utf-8"?>
<ds:datastoreItem xmlns:ds="http://schemas.openxmlformats.org/officeDocument/2006/customXml" ds:itemID="{16BE7B7F-C739-4C68-BD87-155CB0FC9276}"/>
</file>

<file path=customXml/itemProps4.xml><?xml version="1.0" encoding="utf-8"?>
<ds:datastoreItem xmlns:ds="http://schemas.openxmlformats.org/officeDocument/2006/customXml" ds:itemID="{464D3BA4-FBF3-4B19-A6A1-5E79C925C1E8}"/>
</file>

<file path=docProps/app.xml><?xml version="1.0" encoding="utf-8"?>
<Properties xmlns="http://schemas.openxmlformats.org/officeDocument/2006/extended-properties" xmlns:vt="http://schemas.openxmlformats.org/officeDocument/2006/docPropsVTypes">
  <Template>Normal</Template>
  <TotalTime>0</TotalTime>
  <Pages>5</Pages>
  <Words>1711</Words>
  <Characters>9757</Characters>
  <Application>Microsoft Office Word</Application>
  <DocSecurity>0</DocSecurity>
  <Lines>81</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Thị Loan</dc:creator>
  <cp:keywords/>
  <cp:lastModifiedBy>Thanh tra Dat dai</cp:lastModifiedBy>
  <cp:revision>2</cp:revision>
  <cp:lastPrinted>2025-07-01T01:34:00Z</cp:lastPrinted>
  <dcterms:created xsi:type="dcterms:W3CDTF">2025-07-01T07:19:00Z</dcterms:created>
  <dcterms:modified xsi:type="dcterms:W3CDTF">2025-07-01T07:19:00Z</dcterms:modified>
</cp:coreProperties>
</file>